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105" w:rsidRPr="00690966" w:rsidRDefault="00D14A61">
      <w:pPr>
        <w:pStyle w:val="BodyText"/>
        <w:spacing w:before="67"/>
        <w:ind w:left="2555" w:right="2763"/>
        <w:jc w:val="center"/>
        <w:rPr>
          <w:lang w:val="en-US"/>
        </w:rPr>
      </w:pPr>
      <w:r>
        <w:t>NHỮNG KẾT QUẢ ĐẠT ĐƯỢC TRONG CÔNG TÁC HỖ TRỢ DOANH NGHIỆP</w:t>
      </w:r>
      <w:r>
        <w:rPr>
          <w:spacing w:val="-62"/>
        </w:rPr>
        <w:t xml:space="preserve"> </w:t>
      </w:r>
      <w:r>
        <w:t>CỦA</w:t>
      </w:r>
      <w:r>
        <w:rPr>
          <w:spacing w:val="-2"/>
        </w:rPr>
        <w:t xml:space="preserve"> </w:t>
      </w:r>
      <w:r>
        <w:t>CÁC</w:t>
      </w:r>
      <w:r>
        <w:rPr>
          <w:spacing w:val="-1"/>
        </w:rPr>
        <w:t xml:space="preserve"> </w:t>
      </w:r>
      <w:r>
        <w:t>SỞ,</w:t>
      </w:r>
      <w:r>
        <w:rPr>
          <w:spacing w:val="1"/>
        </w:rPr>
        <w:t xml:space="preserve"> </w:t>
      </w:r>
      <w:r>
        <w:t>NGÀNH,</w:t>
      </w:r>
      <w:r>
        <w:rPr>
          <w:spacing w:val="-1"/>
        </w:rPr>
        <w:t xml:space="preserve"> </w:t>
      </w:r>
      <w:r>
        <w:t>ĐỊA</w:t>
      </w:r>
      <w:r>
        <w:rPr>
          <w:spacing w:val="1"/>
        </w:rPr>
        <w:t xml:space="preserve"> </w:t>
      </w:r>
      <w:r>
        <w:t>PHƯƠNG</w:t>
      </w:r>
      <w:r w:rsidR="00690966">
        <w:rPr>
          <w:lang w:val="en-US"/>
        </w:rPr>
        <w:t xml:space="preserve"> VÀ HIỆP HỘI DOANH NGHIỆP TỈNH.</w:t>
      </w:r>
      <w:bookmarkStart w:id="0" w:name="_GoBack"/>
      <w:bookmarkEnd w:id="0"/>
    </w:p>
    <w:p w:rsidR="00500105" w:rsidRDefault="00500105">
      <w:pPr>
        <w:spacing w:before="11"/>
        <w:rPr>
          <w:i/>
          <w:sz w:val="25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1137"/>
        </w:trPr>
        <w:tc>
          <w:tcPr>
            <w:tcW w:w="708" w:type="dxa"/>
          </w:tcPr>
          <w:p w:rsidR="00500105" w:rsidRDefault="00500105">
            <w:pPr>
              <w:pStyle w:val="TableParagraph"/>
              <w:spacing w:before="7"/>
              <w:ind w:left="0"/>
              <w:rPr>
                <w:i/>
                <w:sz w:val="36"/>
              </w:rPr>
            </w:pPr>
          </w:p>
          <w:p w:rsidR="00500105" w:rsidRDefault="00D14A61">
            <w:pPr>
              <w:pStyle w:val="TableParagraph"/>
              <w:spacing w:before="1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>STT</w:t>
            </w: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spacing w:before="6"/>
              <w:ind w:left="0"/>
              <w:rPr>
                <w:i/>
                <w:sz w:val="23"/>
              </w:rPr>
            </w:pPr>
          </w:p>
          <w:p w:rsidR="00500105" w:rsidRDefault="00D14A61">
            <w:pPr>
              <w:pStyle w:val="TableParagraph"/>
              <w:ind w:left="367" w:right="175" w:hanging="178"/>
              <w:rPr>
                <w:b/>
                <w:sz w:val="26"/>
              </w:rPr>
            </w:pPr>
            <w:r>
              <w:rPr>
                <w:b/>
                <w:sz w:val="26"/>
              </w:rPr>
              <w:t>Đơn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vị,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địa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phương</w:t>
            </w:r>
          </w:p>
        </w:tc>
        <w:tc>
          <w:tcPr>
            <w:tcW w:w="7758" w:type="dxa"/>
          </w:tcPr>
          <w:p w:rsidR="00500105" w:rsidRDefault="00500105">
            <w:pPr>
              <w:pStyle w:val="TableParagraph"/>
              <w:spacing w:before="7"/>
              <w:ind w:left="0"/>
              <w:rPr>
                <w:i/>
                <w:sz w:val="36"/>
              </w:rPr>
            </w:pPr>
          </w:p>
          <w:p w:rsidR="00500105" w:rsidRDefault="00D14A61">
            <w:pPr>
              <w:pStyle w:val="TableParagraph"/>
              <w:spacing w:before="1"/>
              <w:ind w:left="1468" w:right="145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Kết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quả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các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hoạt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động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hỗ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trợ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doanh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nghiệp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87" w:right="7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Thông tin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 xml:space="preserve">đường </w:t>
            </w:r>
            <w:r>
              <w:rPr>
                <w:b/>
                <w:sz w:val="26"/>
              </w:rPr>
              <w:t>dây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nóng</w:t>
            </w: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spacing w:before="6"/>
              <w:ind w:left="0"/>
              <w:rPr>
                <w:i/>
                <w:sz w:val="23"/>
              </w:rPr>
            </w:pPr>
          </w:p>
          <w:p w:rsidR="00500105" w:rsidRDefault="00D14A61">
            <w:pPr>
              <w:pStyle w:val="TableParagraph"/>
              <w:ind w:left="954" w:right="329" w:hanging="610"/>
              <w:rPr>
                <w:b/>
                <w:sz w:val="26"/>
              </w:rPr>
            </w:pPr>
            <w:r>
              <w:rPr>
                <w:b/>
                <w:sz w:val="26"/>
              </w:rPr>
              <w:t>Địa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chỉ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email,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mail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công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vụ</w:t>
            </w:r>
          </w:p>
        </w:tc>
      </w:tr>
      <w:tr w:rsidR="00500105">
        <w:trPr>
          <w:trHeight w:val="7357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2"/>
              <w:ind w:left="307" w:right="292" w:hanging="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Sở Kế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hoạch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Đầu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tư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2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nghị: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xúc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tiến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2022;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thoại giữa Thường trực HĐND tỉnh với doanh nghiệp, hợp tác xã; gặp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mặt, đối thoại với Hiệp hội các ngành nghề như Ngành du lịch, ngành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Vận tải; Liên minh HTX tỉnh tổ chức gặp mặt các HTX năm 2022; 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thoại với DN, HTX về các chính sách thuế; tổ chức các Đoàn giám 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nhằm đôn đốc, tháo gỡ các vướng mắc trong công tác triển khai các dự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đầu tư ngoài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ngân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sách, các dự án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tư công,…</w:t>
            </w:r>
          </w:p>
          <w:p w:rsidR="00500105" w:rsidRPr="002465FA" w:rsidRDefault="00D14A61">
            <w:pPr>
              <w:pStyle w:val="TableParagraph"/>
              <w:spacing w:before="120"/>
              <w:ind w:right="94"/>
              <w:jc w:val="both"/>
              <w:rPr>
                <w:sz w:val="26"/>
                <w:lang w:val="en-US"/>
              </w:rPr>
            </w:pPr>
            <w:r>
              <w:rPr>
                <w:sz w:val="26"/>
              </w:rPr>
              <w:t>+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đồng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sách,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tác xã, như: tư vấn, hướng dẫn cho các tổ chức, cá nhân đăng ký bảo hộ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 sở hữu công nghiệp; duy trì hoạt động mua và bán các sản phẩm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 chứng nhận OCOP trên sàn thương mại điện tử; hỗ trợ DN, HTX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 xúc tiến thương mại; tăng cường tổ chức bồi dưỡng, tập huấn 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nâng cao năng lực hiệu biết pháp luật, kỹ năng sản xuất kinh doanh 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DNNVV,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các HTX,…</w:t>
            </w:r>
          </w:p>
          <w:p w:rsidR="00500105" w:rsidRDefault="00D14A61">
            <w:pPr>
              <w:pStyle w:val="TableParagraph"/>
              <w:spacing w:before="121"/>
              <w:ind w:right="90"/>
              <w:jc w:val="both"/>
              <w:rPr>
                <w:sz w:val="26"/>
              </w:rPr>
            </w:pPr>
            <w:r>
              <w:rPr>
                <w:sz w:val="26"/>
              </w:rPr>
              <w:t>+ Đồng hành và hỗ trợ doanh nghiệp nộp hồ sơ đăng ký kinh doanh qua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mạng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điện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tử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(online).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Kết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quả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tỷ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lệ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hồ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sơ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giải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quyết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online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đạt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99%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và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trên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45% kết quả giải quyết được chuyển trả qua dịch vụ bưu chính; hạn chế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xúc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“một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cửa”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thụ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quyết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hồ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sơ;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tạo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thuận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lợi,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giảm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thời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gian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và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chi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phí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đi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lại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cho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doanh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nghiệp.</w:t>
            </w:r>
          </w:p>
          <w:p w:rsidR="00500105" w:rsidRDefault="00D14A61">
            <w:pPr>
              <w:pStyle w:val="TableParagraph"/>
              <w:spacing w:before="120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Cải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gian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xử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đăg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nghiệp.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99% hồ sơ trả đúng hẹn theo quy trình xử lý hồ sơ (Thời gian trung bình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xử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lập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mới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ngày/1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sơ;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gian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bình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xử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</w:p>
          <w:p w:rsidR="00500105" w:rsidRDefault="00D14A61">
            <w:pPr>
              <w:pStyle w:val="TableParagraph"/>
              <w:spacing w:line="276" w:lineRule="exact"/>
              <w:jc w:val="both"/>
              <w:rPr>
                <w:sz w:val="26"/>
              </w:rPr>
            </w:pPr>
            <w:r>
              <w:rPr>
                <w:sz w:val="26"/>
              </w:rPr>
              <w:t>sơ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thay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0,5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ngày/1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sơ;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thay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ít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02693823713</w:t>
            </w:r>
          </w:p>
          <w:p w:rsidR="00500105" w:rsidRDefault="00D14A61">
            <w:pPr>
              <w:pStyle w:val="TableParagraph"/>
              <w:spacing w:before="121"/>
              <w:ind w:left="109"/>
              <w:rPr>
                <w:sz w:val="26"/>
              </w:rPr>
            </w:pPr>
            <w:r>
              <w:rPr>
                <w:sz w:val="26"/>
              </w:rPr>
              <w:t>02693881368</w:t>
            </w:r>
          </w:p>
        </w:tc>
        <w:tc>
          <w:tcPr>
            <w:tcW w:w="2765" w:type="dxa"/>
          </w:tcPr>
          <w:p w:rsidR="00500105" w:rsidRDefault="0010489A">
            <w:pPr>
              <w:pStyle w:val="TableParagraph"/>
              <w:spacing w:before="122"/>
              <w:ind w:left="109"/>
              <w:rPr>
                <w:sz w:val="26"/>
              </w:rPr>
            </w:pPr>
            <w:hyperlink r:id="rId8">
              <w:r w:rsidR="00D14A61">
                <w:rPr>
                  <w:sz w:val="26"/>
                </w:rPr>
                <w:t>dkkd.gialai@gmail.com</w:t>
              </w:r>
            </w:hyperlink>
          </w:p>
        </w:tc>
      </w:tr>
    </w:tbl>
    <w:p w:rsidR="00500105" w:rsidRDefault="00500105">
      <w:pPr>
        <w:rPr>
          <w:sz w:val="26"/>
        </w:rPr>
        <w:sectPr w:rsidR="00500105">
          <w:footerReference w:type="default" r:id="rId9"/>
          <w:type w:val="continuous"/>
          <w:pgSz w:w="16850" w:h="11910" w:orient="landscape"/>
          <w:pgMar w:top="920" w:right="960" w:bottom="500" w:left="1160" w:header="720" w:footer="301" w:gutter="0"/>
          <w:pgNumType w:start="1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753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5"/>
              <w:jc w:val="both"/>
              <w:rPr>
                <w:i/>
                <w:sz w:val="26"/>
              </w:rPr>
            </w:pPr>
            <w:r>
              <w:rPr>
                <w:sz w:val="26"/>
              </w:rPr>
              <w:t xml:space="preserve">quả ngay khi nộp hồ sơ hợp lệ); </w:t>
            </w:r>
            <w:r>
              <w:rPr>
                <w:i/>
                <w:sz w:val="26"/>
              </w:rPr>
              <w:t>(tỷ lệ hồ sơ đăng ký qua mạng và thời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gian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trung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bình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xử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lý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hồ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sơ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của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Gia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Lai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giữ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vững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xếp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trong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tốp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5/63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tỉnh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thành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cả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nước</w:t>
            </w:r>
            <w:r>
              <w:rPr>
                <w:i/>
                <w:spacing w:val="2"/>
                <w:sz w:val="26"/>
              </w:rPr>
              <w:t xml:space="preserve"> </w:t>
            </w:r>
            <w:r>
              <w:rPr>
                <w:i/>
                <w:sz w:val="26"/>
              </w:rPr>
              <w:t>trong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nhiều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năm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qua).</w:t>
            </w:r>
          </w:p>
          <w:p w:rsidR="00500105" w:rsidRDefault="00D14A61">
            <w:pPr>
              <w:pStyle w:val="TableParagraph"/>
              <w:spacing w:before="120"/>
              <w:ind w:right="89"/>
              <w:jc w:val="both"/>
              <w:rPr>
                <w:sz w:val="26"/>
              </w:rPr>
            </w:pPr>
            <w:r>
              <w:rPr>
                <w:i/>
                <w:sz w:val="26"/>
              </w:rPr>
              <w:t xml:space="preserve">+ </w:t>
            </w:r>
            <w:r>
              <w:rPr>
                <w:sz w:val="26"/>
              </w:rPr>
              <w:t>Đối thoại doanh nghiệp định kỳ để tiếp tục đồng hành cùng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 trong việc tháo gỡ, giải quyết những khó khăn, vướng mắt 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nghiệp trong đầu tư, sản xuất - kinh doanh. Cụ thể: Tháo gỡ 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nghiệp kê khai nộp thuế và chính sách về thuế; Về quy hoạch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hoạch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đất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2022;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mặt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trời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mái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khắc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tồn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tại;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trợ lãi suất vay cho doanh nghiệp, HTX, HKD theo Nghị định số: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31/2022/NĐ-CP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20/5/2022,...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Đặc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biệt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là ban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các dự án trên địa bản tỉnh “</w:t>
            </w:r>
            <w:r>
              <w:rPr>
                <w:i/>
                <w:sz w:val="26"/>
              </w:rPr>
              <w:t>Hướng dẫn số 2631/HD-SKHĐT ngày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pacing w:val="-4"/>
                <w:sz w:val="26"/>
              </w:rPr>
              <w:t>18/8/2022</w:t>
            </w:r>
            <w:r>
              <w:rPr>
                <w:i/>
                <w:spacing w:val="-13"/>
                <w:sz w:val="26"/>
              </w:rPr>
              <w:t xml:space="preserve"> </w:t>
            </w:r>
            <w:r>
              <w:rPr>
                <w:i/>
                <w:spacing w:val="-4"/>
                <w:sz w:val="26"/>
              </w:rPr>
              <w:t>của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4"/>
                <w:sz w:val="26"/>
              </w:rPr>
              <w:t>Sở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pacing w:val="-4"/>
                <w:sz w:val="26"/>
              </w:rPr>
              <w:t>Kế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pacing w:val="-4"/>
                <w:sz w:val="26"/>
              </w:rPr>
              <w:t>hoạch</w:t>
            </w:r>
            <w:r>
              <w:rPr>
                <w:i/>
                <w:spacing w:val="-13"/>
                <w:sz w:val="26"/>
              </w:rPr>
              <w:t xml:space="preserve"> </w:t>
            </w:r>
            <w:r>
              <w:rPr>
                <w:i/>
                <w:spacing w:val="-3"/>
                <w:sz w:val="26"/>
              </w:rPr>
              <w:t>và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3"/>
                <w:sz w:val="26"/>
              </w:rPr>
              <w:t>Đầu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pacing w:val="-3"/>
                <w:sz w:val="26"/>
              </w:rPr>
              <w:t>tư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3"/>
                <w:sz w:val="26"/>
              </w:rPr>
              <w:t>về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3"/>
                <w:sz w:val="26"/>
              </w:rPr>
              <w:t>quy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3"/>
                <w:sz w:val="26"/>
              </w:rPr>
              <w:t>trình,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i/>
                <w:spacing w:val="-3"/>
                <w:sz w:val="26"/>
              </w:rPr>
              <w:t>tài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3"/>
                <w:sz w:val="26"/>
              </w:rPr>
              <w:t>liệu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3"/>
                <w:sz w:val="26"/>
              </w:rPr>
              <w:t>hướng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pacing w:val="-3"/>
                <w:sz w:val="26"/>
              </w:rPr>
              <w:t>dẫn</w:t>
            </w:r>
            <w:r>
              <w:rPr>
                <w:i/>
                <w:spacing w:val="-13"/>
                <w:sz w:val="26"/>
              </w:rPr>
              <w:t xml:space="preserve"> </w:t>
            </w:r>
            <w:r>
              <w:rPr>
                <w:i/>
                <w:spacing w:val="-3"/>
                <w:sz w:val="26"/>
              </w:rPr>
              <w:t>đăng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ký,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phê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duyệt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triển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khai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thực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hiện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dự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án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trên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địa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bàn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(Thay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thế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hướng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pacing w:val="-4"/>
                <w:sz w:val="26"/>
              </w:rPr>
              <w:t>dẫn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i/>
                <w:spacing w:val="-4"/>
                <w:sz w:val="26"/>
              </w:rPr>
              <w:t>quy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pacing w:val="-4"/>
                <w:sz w:val="26"/>
              </w:rPr>
              <w:t>trình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pacing w:val="-4"/>
                <w:sz w:val="26"/>
              </w:rPr>
              <w:t>số: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pacing w:val="-4"/>
                <w:sz w:val="26"/>
              </w:rPr>
              <w:t>2332/SKHĐT-DN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pacing w:val="-3"/>
                <w:sz w:val="26"/>
              </w:rPr>
              <w:t>ngày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pacing w:val="-3"/>
                <w:sz w:val="26"/>
              </w:rPr>
              <w:t>22/7/2021)”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để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đơn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giản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giảm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thiểu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bước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án.</w:t>
            </w:r>
          </w:p>
          <w:p w:rsidR="00500105" w:rsidRDefault="00D14A61">
            <w:pPr>
              <w:pStyle w:val="TableParagraph"/>
              <w:spacing w:before="122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+ Tình hình phát triển doanh nghiệp trên địa bàn 8 tháng đầu năm 2022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 tốc độ tăng trưởng khá cao, tổng số doanh nghiệp đăng ký thành lập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mới là 665 DN, đạt 70% kế hoạch, tăng 16,5% so với cùng kỳ, với tổng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vốn đăng ký là 6.299 tỷ đổng, tăng 13,1% so với cùng kỳ. Nâng tổng 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là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8.305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với tổng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vốn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ký 130.769 tỷ đồng. Số lượng doanh nghiệp giải thể và tạm ngưng hoạt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giảm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20%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so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cùng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kỳ;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đó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lại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tăng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55%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so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cùng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kỳ.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2152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0"/>
              <w:ind w:left="511" w:right="381" w:hanging="111"/>
              <w:rPr>
                <w:b/>
                <w:sz w:val="26"/>
              </w:rPr>
            </w:pPr>
            <w:r>
              <w:rPr>
                <w:b/>
                <w:sz w:val="26"/>
              </w:rPr>
              <w:t>Sở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Xây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dựng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2"/>
              <w:ind w:left="137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nghiệp, cá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nhân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trong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lĩnh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vực</w:t>
            </w:r>
            <w:r>
              <w:rPr>
                <w:i/>
                <w:spacing w:val="2"/>
                <w:sz w:val="26"/>
              </w:rPr>
              <w:t xml:space="preserve"> </w:t>
            </w:r>
            <w:r>
              <w:rPr>
                <w:i/>
                <w:sz w:val="26"/>
              </w:rPr>
              <w:t>xây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dựng.</w:t>
            </w:r>
          </w:p>
          <w:p w:rsidR="00500105" w:rsidRDefault="00D14A61">
            <w:pPr>
              <w:pStyle w:val="TableParagraph"/>
              <w:spacing w:before="119"/>
              <w:ind w:right="94" w:firstLine="26"/>
              <w:jc w:val="both"/>
              <w:rPr>
                <w:sz w:val="26"/>
              </w:rPr>
            </w:pPr>
            <w:r>
              <w:rPr>
                <w:sz w:val="26"/>
              </w:rPr>
              <w:t>+ Tiếp tục thực hiện giảm phí, lệ phí nhằm hỗ trợ, tháo gỡ khó khăn cho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đối tượng chịu ảnh hưởng bởi dịch Covid-19 theo quy định của Bộ Tài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chính.</w:t>
            </w:r>
          </w:p>
          <w:p w:rsidR="00500105" w:rsidRDefault="00D14A61">
            <w:pPr>
              <w:pStyle w:val="TableParagraph"/>
              <w:spacing w:before="100" w:line="298" w:lineRule="exact"/>
              <w:ind w:right="97" w:firstLine="26"/>
              <w:jc w:val="both"/>
              <w:rPr>
                <w:sz w:val="26"/>
              </w:rPr>
            </w:pPr>
            <w:r>
              <w:rPr>
                <w:sz w:val="26"/>
              </w:rPr>
              <w:t>+ Sát hạch chứng chỉ hành nghề hoạt động xây dựng: Tăng số lần sát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hạch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nhằm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giảm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tượng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hạch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lần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hạch,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02693827176</w:t>
            </w:r>
          </w:p>
        </w:tc>
        <w:tc>
          <w:tcPr>
            <w:tcW w:w="2765" w:type="dxa"/>
          </w:tcPr>
          <w:p w:rsidR="00500105" w:rsidRDefault="00D14A61">
            <w:pPr>
              <w:pStyle w:val="TableParagraph"/>
              <w:spacing w:before="120"/>
              <w:ind w:left="109"/>
              <w:rPr>
                <w:sz w:val="26"/>
              </w:rPr>
            </w:pPr>
            <w:r>
              <w:rPr>
                <w:color w:val="0462C1"/>
                <w:sz w:val="26"/>
                <w:u w:val="single" w:color="0462C1"/>
              </w:rPr>
              <w:t>https://sxd.gialai.gov</w:t>
            </w:r>
          </w:p>
          <w:p w:rsidR="00500105" w:rsidRDefault="00D14A61">
            <w:pPr>
              <w:pStyle w:val="TableParagraph"/>
              <w:spacing w:before="1" w:line="336" w:lineRule="auto"/>
              <w:ind w:left="109" w:right="329"/>
              <w:rPr>
                <w:sz w:val="26"/>
              </w:rPr>
            </w:pPr>
            <w:r>
              <w:rPr>
                <w:color w:val="0462C1"/>
                <w:sz w:val="26"/>
                <w:u w:val="single" w:color="0462C1"/>
              </w:rPr>
              <w:t>.vn/Home.aspx</w:t>
            </w:r>
            <w:r>
              <w:rPr>
                <w:color w:val="0462C1"/>
                <w:spacing w:val="1"/>
                <w:sz w:val="26"/>
              </w:rPr>
              <w:t xml:space="preserve"> </w:t>
            </w:r>
            <w:hyperlink r:id="rId10">
              <w:r>
                <w:rPr>
                  <w:color w:val="0462C1"/>
                  <w:w w:val="95"/>
                  <w:sz w:val="26"/>
                  <w:u w:val="single" w:color="0462C1"/>
                </w:rPr>
                <w:t>Sxd@gialai.gov.vn</w:t>
              </w:r>
            </w:hyperlink>
          </w:p>
        </w:tc>
      </w:tr>
    </w:tbl>
    <w:p w:rsidR="00500105" w:rsidRDefault="00500105">
      <w:pPr>
        <w:spacing w:line="336" w:lineRule="auto"/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632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8"/>
              <w:jc w:val="both"/>
              <w:rPr>
                <w:sz w:val="26"/>
              </w:rPr>
            </w:pPr>
            <w:r>
              <w:rPr>
                <w:sz w:val="26"/>
              </w:rPr>
              <w:t>bảo không tập trung đông người, bố trí khoảng cách ngồi phù hợp (cách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nhau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tối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thiểu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2m)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gian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hạch.</w:t>
            </w:r>
          </w:p>
          <w:p w:rsidR="00500105" w:rsidRDefault="00D14A61">
            <w:pPr>
              <w:pStyle w:val="TableParagraph"/>
              <w:spacing w:before="122"/>
              <w:ind w:right="98" w:firstLine="26"/>
              <w:jc w:val="both"/>
              <w:rPr>
                <w:sz w:val="26"/>
              </w:rPr>
            </w:pPr>
            <w:r>
              <w:rPr>
                <w:sz w:val="26"/>
              </w:rPr>
              <w:t>+ Triển khai thực hiện nghiêm túc các quy định về đánh giá, xếp hạng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năng lực của các tổ chức, cá nhân tham gia hoạt động xây dựng trên địa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bàn tỉnh nhằm tạo môi trường công bằng, lành mạnh cho các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động.</w:t>
            </w:r>
          </w:p>
          <w:p w:rsidR="00500105" w:rsidRDefault="00D14A61">
            <w:pPr>
              <w:pStyle w:val="TableParagraph"/>
              <w:spacing w:before="119"/>
              <w:ind w:right="97" w:firstLine="26"/>
              <w:jc w:val="both"/>
              <w:rPr>
                <w:sz w:val="26"/>
              </w:rPr>
            </w:pPr>
            <w:r>
              <w:rPr>
                <w:sz w:val="26"/>
              </w:rPr>
              <w:t>+ Thường xuyên rà soát, cập nhật đơn giá nhân công phù hợp với thị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trường địa phương; khảo sát, công bố giá vật liệu xây dựng trên địa bàn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 để các doanh nghiệp, các chủ đầu tư tham khảo, áp dụng trong việc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chi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phí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dựng.</w:t>
            </w:r>
          </w:p>
          <w:p w:rsidR="00500105" w:rsidRDefault="00D14A61">
            <w:pPr>
              <w:pStyle w:val="TableParagraph"/>
              <w:spacing w:before="120"/>
              <w:ind w:right="94" w:firstLine="26"/>
              <w:jc w:val="both"/>
              <w:rPr>
                <w:sz w:val="26"/>
              </w:rPr>
            </w:pPr>
            <w:r>
              <w:rPr>
                <w:sz w:val="26"/>
              </w:rPr>
              <w:t>+ Tăng cường, phối hợp với các Sở ngành có liên quan triển khai thực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hiện Kế hoạch số 2196/KH-UBND ngày 31/12/2021 cuả UBND tỉnh về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việc triển khai thực hiên Nghị định số 80/2021/NĐ-CP ngày 26/8/2021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 Chính Phủ về quy định chi tiết và hướng dẫn thi hành một số 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Luật hỗ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trợ doanh nghiệp nhỏ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vừa.</w:t>
            </w:r>
          </w:p>
          <w:p w:rsidR="00500105" w:rsidRDefault="00D14A61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before="120"/>
              <w:ind w:left="110" w:right="97" w:firstLine="26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Kết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việc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tiếp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nhận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phản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hồi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khó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khăn,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vướng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mắc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của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nghiệp.</w:t>
            </w:r>
          </w:p>
          <w:p w:rsidR="00500105" w:rsidRDefault="00D14A61">
            <w:pPr>
              <w:pStyle w:val="TableParagraph"/>
              <w:spacing w:before="120"/>
              <w:ind w:right="96" w:firstLine="26"/>
              <w:jc w:val="both"/>
              <w:rPr>
                <w:sz w:val="26"/>
              </w:rPr>
            </w:pPr>
            <w:r>
              <w:rPr>
                <w:sz w:val="26"/>
              </w:rPr>
              <w:t>+ Về nội dung rà soát các kiến nghị, đề xuất của các doanh nghiệp liên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lĩnh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vực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dựng: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dựng chưa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thông tin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phản ánh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nghiệp.</w:t>
            </w:r>
          </w:p>
          <w:p w:rsidR="00500105" w:rsidRDefault="00D14A61">
            <w:pPr>
              <w:pStyle w:val="TableParagraph"/>
              <w:spacing w:before="121"/>
              <w:ind w:right="94" w:firstLine="26"/>
              <w:jc w:val="both"/>
              <w:rPr>
                <w:sz w:val="26"/>
              </w:rPr>
            </w:pPr>
            <w:r>
              <w:rPr>
                <w:sz w:val="26"/>
              </w:rPr>
              <w:t>+ Ngoài ra, Sở Xây dựng đã thành lập các nhóm trên mạng xã hội Zalo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theo lĩnh vực ngành xây dựng quản lý để trực tiếp tháo gỡ các vướng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mắc, hướng dẫn các doanh nghiệp ngành xây dựng trong quá trình hoạt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động xây dựng; thiết lập đường dây nóng công bố trên trang thông tin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điện tử của Sở Xây dựng để kịp thời hướng dẫn, xử lý các vướng mắc,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khó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khăn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</w:p>
          <w:p w:rsidR="00500105" w:rsidRDefault="00D14A61">
            <w:pPr>
              <w:pStyle w:val="TableParagraph"/>
              <w:numPr>
                <w:ilvl w:val="0"/>
                <w:numId w:val="6"/>
              </w:numPr>
              <w:tabs>
                <w:tab w:val="left" w:pos="258"/>
              </w:tabs>
              <w:spacing w:before="122"/>
              <w:ind w:left="257" w:hanging="148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Kế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i/>
                <w:sz w:val="26"/>
              </w:rPr>
              <w:t>hoạch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tuyên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truyền:</w:t>
            </w:r>
          </w:p>
          <w:p w:rsidR="00500105" w:rsidRDefault="00D14A61">
            <w:pPr>
              <w:pStyle w:val="TableParagraph"/>
              <w:spacing w:before="97" w:line="300" w:lineRule="atLeast"/>
              <w:ind w:right="89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quý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IV/2022,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gặp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mặt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tiếp,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thoại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gồm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hiệp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tỉnh Gia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5023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Lai, hội xây dựng, hội kiến trúc sư; các đơn vị tư vấn, nhà thầu thi công,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đơn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đang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Lai.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đó,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trọng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tâm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kinh doanh vật liệu xây dựng trên địa bàn; công tác thẩm định, quản lý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chất lượng công trình, công tác quản lý cấp phép xây dựng trong đô thị,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tác quản lý kiến trúc quy hoạch tạo dựng môi trường thuận lợi hỗ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trợ doanh nghiệp, bảo đảm quyền kinh doanh, quyền bình đẳng tiếp cận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nguồn lực và cơ hội kinh doanh của các doanh nghiệp ngành xây dựng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tỉnh.</w:t>
            </w:r>
          </w:p>
          <w:p w:rsidR="00500105" w:rsidRDefault="00D14A61">
            <w:pPr>
              <w:pStyle w:val="TableParagraph"/>
              <w:spacing w:before="122"/>
              <w:ind w:right="92" w:firstLine="26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cụ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định,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phạm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của Trung ương trên địa bàn tỉnh. Phổ biến, công khai, minh bạch, đơn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giản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chính,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tăng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cường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tham mưu,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phân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cấp,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ủy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lĩnh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vực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dựng;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lợi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cho cá nhân, tổ chức và doanh nghiệp trong tiếp cận và thực hiện thủ tục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hành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chính.Thường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xuyên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hỗ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trợ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thông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tin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tư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vấn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pháp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lý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thuộc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ngành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xây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lĩnh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vực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4846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2"/>
              <w:ind w:left="115" w:right="10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Sở</w:t>
            </w:r>
            <w:r>
              <w:rPr>
                <w:b/>
                <w:spacing w:val="65"/>
                <w:sz w:val="26"/>
              </w:rPr>
              <w:t xml:space="preserve"> </w:t>
            </w:r>
            <w:r>
              <w:rPr>
                <w:b/>
                <w:sz w:val="26"/>
              </w:rPr>
              <w:t>Khoa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học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Công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nghệ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Kết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hoạt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động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  <w:p w:rsidR="00500105" w:rsidRDefault="00D14A61">
            <w:pPr>
              <w:pStyle w:val="TableParagraph"/>
              <w:spacing w:before="119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Đẩy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mạnh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tin,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nghiệp, doanh nghiệp vừa và nhỏ trên địa bàn tỉnh Gia Lai; Hỗ trợ áp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các giải pháp nâng cao chất lượng sản phẩm hàng hóa; Hỗ trợ áp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các giải pháp quản lý, chất lượng, truy xuất nguồn gốc, nâng cao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chất lượng sản phẩm hàng hóa bằng nhiều hình thức khác nhau trên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tiện thông tin đại chúng, Trang thông tin điện tử của Sở, Cổng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 tin Khởi nghiệp tỉnh Gia Lai, trên fanpage của Sở Khoa học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nghệ. Ngoài ra trên Trang Thông tin điện tử Sở cung cấp đầy đủ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đạt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mức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2,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3,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phép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nhân,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chức,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doanh nghiệp nộp hồ sơ trực tuyến, tải về các mẫu văn bản và khai báo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để hoàn thiện hồ sơ theo yêu cầu, đồng thời phân công công chức phụ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trách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phản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ánh,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dân,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chuyên mục hỏi đáp, đây là kênh thông tin quan trọng để người dân,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tìm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kiếm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trợ,…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0979425228</w:t>
            </w:r>
          </w:p>
        </w:tc>
        <w:tc>
          <w:tcPr>
            <w:tcW w:w="2765" w:type="dxa"/>
          </w:tcPr>
          <w:p w:rsidR="00500105" w:rsidRDefault="00D14A61">
            <w:pPr>
              <w:pStyle w:val="TableParagraph"/>
              <w:spacing w:before="122"/>
              <w:ind w:left="109" w:right="522"/>
              <w:rPr>
                <w:sz w:val="26"/>
              </w:rPr>
            </w:pPr>
            <w:r>
              <w:rPr>
                <w:w w:val="95"/>
                <w:sz w:val="26"/>
              </w:rPr>
              <w:t>-</w:t>
            </w:r>
            <w:r>
              <w:rPr>
                <w:color w:val="0462C1"/>
                <w:w w:val="95"/>
                <w:sz w:val="26"/>
                <w:u w:val="single" w:color="0462C1"/>
              </w:rPr>
              <w:t>https://skhcn.gialai.</w:t>
            </w:r>
            <w:r>
              <w:rPr>
                <w:color w:val="0462C1"/>
                <w:spacing w:val="1"/>
                <w:w w:val="95"/>
                <w:sz w:val="26"/>
              </w:rPr>
              <w:t xml:space="preserve"> </w:t>
            </w:r>
            <w:r>
              <w:rPr>
                <w:color w:val="0462C1"/>
                <w:sz w:val="26"/>
                <w:u w:val="single" w:color="0462C1"/>
              </w:rPr>
              <w:t>gov.vn/chuyen-</w:t>
            </w:r>
            <w:r>
              <w:rPr>
                <w:color w:val="0462C1"/>
                <w:spacing w:val="1"/>
                <w:sz w:val="26"/>
              </w:rPr>
              <w:t xml:space="preserve"> </w:t>
            </w:r>
            <w:r>
              <w:rPr>
                <w:color w:val="0462C1"/>
                <w:sz w:val="26"/>
                <w:u w:val="single" w:color="0462C1"/>
              </w:rPr>
              <w:t>muc/Hoi-</w:t>
            </w:r>
          </w:p>
          <w:p w:rsidR="00500105" w:rsidRDefault="00D14A61">
            <w:pPr>
              <w:pStyle w:val="TableParagraph"/>
              <w:spacing w:before="1"/>
              <w:ind w:left="109"/>
              <w:rPr>
                <w:sz w:val="26"/>
              </w:rPr>
            </w:pPr>
            <w:r>
              <w:rPr>
                <w:color w:val="0462C1"/>
                <w:sz w:val="26"/>
                <w:u w:val="single" w:color="0462C1"/>
              </w:rPr>
              <w:t>%C4%91ap.aspx</w:t>
            </w:r>
          </w:p>
          <w:p w:rsidR="00500105" w:rsidRDefault="00D14A61">
            <w:pPr>
              <w:pStyle w:val="TableParagraph"/>
              <w:spacing w:before="118"/>
              <w:ind w:left="109" w:right="1007"/>
              <w:rPr>
                <w:sz w:val="26"/>
              </w:rPr>
            </w:pPr>
            <w:r>
              <w:rPr>
                <w:spacing w:val="-1"/>
                <w:sz w:val="26"/>
              </w:rPr>
              <w:t>-</w:t>
            </w:r>
            <w:r>
              <w:rPr>
                <w:color w:val="0462C1"/>
                <w:spacing w:val="-1"/>
                <w:sz w:val="26"/>
                <w:u w:val="single" w:color="0462C1"/>
              </w:rPr>
              <w:t>tuanta.skhcn@</w:t>
            </w:r>
            <w:r>
              <w:rPr>
                <w:color w:val="0462C1"/>
                <w:spacing w:val="-62"/>
                <w:sz w:val="26"/>
              </w:rPr>
              <w:t xml:space="preserve"> </w:t>
            </w:r>
            <w:r>
              <w:rPr>
                <w:color w:val="0462C1"/>
                <w:sz w:val="26"/>
                <w:u w:val="single" w:color="0462C1"/>
              </w:rPr>
              <w:t>gialai.gov.vn</w:t>
            </w:r>
          </w:p>
        </w:tc>
      </w:tr>
    </w:tbl>
    <w:p w:rsidR="00500105" w:rsidRDefault="00500105">
      <w:pPr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870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Nâng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lực,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hiệu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nghiệp bằng việc hỗ trợ các doanh nghiệp có nhu cầu nâng cao giá trị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hiệu,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nâng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vụ,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đẩy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mạnh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uy tín và thương hiệu của doanh nghiệp trên thị trường; qua đó trong 6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tháng đầu năm đã tư vấn và hướng dẫn 70 tổ chức, cá nhân về đăng ký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bảo hộ quyền sở hữu công nghiệp, đăng ký sử dụng mã số mã vạch, ghi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tiêu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chuẩn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phẩm,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hóa.</w:t>
            </w:r>
          </w:p>
          <w:p w:rsidR="00500105" w:rsidRDefault="00D14A61">
            <w:pPr>
              <w:pStyle w:val="TableParagraph"/>
              <w:spacing w:before="120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vấn,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hơn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nhu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tìm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hiểu,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gia chương trình hỗ trợ doanh nghiệp nhỏ và vừa của tỉnh. Hỗ trợ giới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thiệu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08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gian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trưng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bày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Chuỗi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sự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90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lập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Lai.</w:t>
            </w:r>
          </w:p>
          <w:p w:rsidR="00500105" w:rsidRDefault="00D14A61">
            <w:pPr>
              <w:pStyle w:val="TableParagraph"/>
              <w:spacing w:before="122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 Hoàn thành xây dựng hệ thống cơ sở dữ liệu khoa học và công nghệ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 tỉnh tại địa chỉ: https://vista.gialai.gov.vn, đồng thời tiến hành cập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nhập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116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dữ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khoa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học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nghệ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nghiệm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chức,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nhân,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nhu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cứu,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áp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tế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xuất.</w:t>
            </w:r>
          </w:p>
          <w:p w:rsidR="00500105" w:rsidRDefault="00D14A61">
            <w:pPr>
              <w:pStyle w:val="TableParagraph"/>
              <w:spacing w:before="121"/>
              <w:ind w:right="92"/>
              <w:jc w:val="both"/>
              <w:rPr>
                <w:sz w:val="26"/>
              </w:rPr>
            </w:pPr>
            <w:r>
              <w:rPr>
                <w:w w:val="95"/>
                <w:sz w:val="26"/>
              </w:rPr>
              <w:t>+ Cổng thông tin khởi nghiệp tỉnh tại địa chỉ: https://startup.gialai.gov.vn,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được duy trì và kết nối Cổng thông tin khởi nghiệp Quốc gia thường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xuyên cung cấp thông tin về khởi nghiệp đổi mới sáng tạo trên phạm vi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toàn quốc cho các tổ chức, cá nhân có nhu cầu. Đến nay Cổng thông tin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khởi nghiệp tỉnh đã có hơn 85.000 lượt truy cập và hơn 25 tin bài mới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cập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nhật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tháng.</w:t>
            </w:r>
          </w:p>
          <w:p w:rsidR="00500105" w:rsidRDefault="00D14A61">
            <w:pPr>
              <w:pStyle w:val="TableParagraph"/>
              <w:spacing w:before="119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+ Trung tâm Kỹ thuật tiêu chuẩn đo lường chất lượng (đơn vị trực thuộc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Chi cục Tiêu chuẩn Đo lường Chất lượng) luôn được quan tâm đầu 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tăng cường năng lực. Hàng năm, đơn vị kiểm định hơn 10.000 phương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tiện đo các loại; Phân tích các chỉ tiêu chất lượng cho hơn 1.500 sản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phẩm, hàng hóa phục vụ cho hoạt động nâng cao, đảm bảo chất lượng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sản phẩm hàng hóa, an toàn thực phẩm và môi trường của tổ chức, cá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tỉnh.</w:t>
            </w:r>
          </w:p>
          <w:p w:rsidR="00500105" w:rsidRDefault="00D14A61">
            <w:pPr>
              <w:pStyle w:val="TableParagraph"/>
              <w:spacing w:before="99" w:line="300" w:lineRule="atLeast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tâm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tiến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KH&amp;CN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(đơn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KH&amp;CN)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đẩy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mạnh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giới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thiệu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trưng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bày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6219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sản phẩm, công nghệ đặt tại phòng trưng bày các sản phẩm như: hồ tiêu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oganic,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cà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phê,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mật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ong,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bò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khô,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tinh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dầu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sả,…của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ký và gửi sản phẩm (Công ty TNHH Nuôi và XNK Ong mật Gia Lai,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TNHH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Vĩnh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Hiệp,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Khoa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học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tế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Sinh,…).</w:t>
            </w:r>
          </w:p>
          <w:p w:rsidR="00500105" w:rsidRDefault="00D14A61">
            <w:pPr>
              <w:pStyle w:val="TableParagraph"/>
              <w:spacing w:before="120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Nhằm tạo điều kiện cho các doanh nghiệp trao đổi, tiếp cận thông tin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 lĩnh vực quản lý, Sở đã triển khai nhiều hoạt động về hội nghị, hội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thảo, cụ thể trong 6 tháng đầu năm: tổ chức 03 Hội nghị tập huấn : Phổ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biến kiến thức mới về an toàn bức xạ; tổng kết công tác triển khai, 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các nhiệm vụ khoa học và công nghệ vào sản xuất và đời sống 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Lai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giai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đoạn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2011-2021,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hữu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trí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tuệ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khởi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mới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sáng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tạo. Tổ chức 02 Hội thảo: Hội thảo khoa học về phát triển tài sản trí tuệ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 sản phẩm nông nghiệp chủ lực, đặc sản địa phương trên địa bàn tỉnh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Lai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bố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trao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bằng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phẩm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nông nghiệp chủ lực, đặc sản địa phương trên địa bàn tỉnh Gia Lai; Hội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thảo khoa học về khởi nghiệp đổi mới sáng tạo với chủ đề: Khởi 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mới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sáng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tạo,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nối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bền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vững;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dân tỉnh tổ chức 07 lớp tập huấn có nội dung liên quan đến lĩnh vực 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hữu trí tuệ, truy xuất nguồn gốc sản phẩm nông sản tại Chư Pah, Kbang,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Prông,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Ia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PA,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Phú Thiện,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Chro,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Ayun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Pa.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3650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4"/>
              <w:ind w:left="107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2"/>
              <w:ind w:left="487" w:right="246" w:hanging="226"/>
              <w:rPr>
                <w:b/>
                <w:sz w:val="26"/>
              </w:rPr>
            </w:pPr>
            <w:r>
              <w:rPr>
                <w:b/>
                <w:sz w:val="26"/>
              </w:rPr>
              <w:t>Sở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Thông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tin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</w:p>
          <w:p w:rsidR="00500105" w:rsidRDefault="00D14A61">
            <w:pPr>
              <w:pStyle w:val="TableParagraph"/>
              <w:ind w:left="482" w:right="175" w:hanging="94"/>
              <w:rPr>
                <w:b/>
                <w:sz w:val="26"/>
              </w:rPr>
            </w:pPr>
            <w:r>
              <w:rPr>
                <w:b/>
                <w:w w:val="95"/>
                <w:sz w:val="26"/>
              </w:rPr>
              <w:t>Truyền</w:t>
            </w:r>
            <w:r>
              <w:rPr>
                <w:b/>
                <w:spacing w:val="-59"/>
                <w:w w:val="95"/>
                <w:sz w:val="26"/>
              </w:rPr>
              <w:t xml:space="preserve"> </w:t>
            </w:r>
            <w:r>
              <w:rPr>
                <w:b/>
                <w:sz w:val="26"/>
              </w:rPr>
              <w:t>thông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4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Kết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hoạt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động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  <w:p w:rsidR="00500105" w:rsidRDefault="00D14A61">
            <w:pPr>
              <w:pStyle w:val="TableParagraph"/>
              <w:spacing w:before="119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>+ Các cơ quan báo chí địa phương, hệ thống thông tin cơ sở, các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tốt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bằng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thức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tiễn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đơn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vị,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phương.</w:t>
            </w:r>
          </w:p>
          <w:p w:rsidR="00500105" w:rsidRDefault="00D14A61">
            <w:pPr>
              <w:pStyle w:val="TableParagraph"/>
              <w:spacing w:before="119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>+ Báo Gia Lai đã lồng ghép việc tuyên truyền các nhiệm vụ, giải pháp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 yếu cải thiện môi trường kinh doanh, nâng cao năng lực cạnh tranh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chuyên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đề,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chuyên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trang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tế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báo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hàng ngày; Đài Phát thanh - Truyền hình Gia Lai đã ưu tiên thông tin,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vụ,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yếu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cải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thiện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môi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</w:p>
          <w:p w:rsidR="00500105" w:rsidRDefault="00D14A61">
            <w:pPr>
              <w:pStyle w:val="TableParagraph"/>
              <w:spacing w:before="1" w:line="278" w:lineRule="exact"/>
              <w:jc w:val="both"/>
              <w:rPr>
                <w:sz w:val="26"/>
              </w:rPr>
            </w:pPr>
            <w:r>
              <w:rPr>
                <w:sz w:val="26"/>
              </w:rPr>
              <w:t>doanh,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nâng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lực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cạnh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tranh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chương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4"/>
              <w:ind w:left="109"/>
              <w:rPr>
                <w:sz w:val="26"/>
              </w:rPr>
            </w:pPr>
            <w:r>
              <w:rPr>
                <w:sz w:val="26"/>
              </w:rPr>
              <w:t>02693500325</w:t>
            </w:r>
          </w:p>
        </w:tc>
        <w:tc>
          <w:tcPr>
            <w:tcW w:w="2765" w:type="dxa"/>
          </w:tcPr>
          <w:p w:rsidR="00500105" w:rsidRDefault="0010489A">
            <w:pPr>
              <w:pStyle w:val="TableParagraph"/>
              <w:spacing w:before="124"/>
              <w:ind w:left="109"/>
              <w:rPr>
                <w:sz w:val="26"/>
              </w:rPr>
            </w:pPr>
            <w:hyperlink r:id="rId11">
              <w:r w:rsidR="00D14A61">
                <w:rPr>
                  <w:color w:val="0462C1"/>
                  <w:sz w:val="26"/>
                  <w:u w:val="single" w:color="0462C1"/>
                </w:rPr>
                <w:t>stttt@gialai.gov.vn</w:t>
              </w:r>
            </w:hyperlink>
          </w:p>
        </w:tc>
      </w:tr>
    </w:tbl>
    <w:p w:rsidR="00500105" w:rsidRDefault="00500105">
      <w:pPr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392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sự trên 02 làn sóng: phát thanh và truyền hình hàng ngày; đồng thời duy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trì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sóng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chuyên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sóng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tháng/số.</w:t>
            </w:r>
          </w:p>
          <w:p w:rsidR="00500105" w:rsidRDefault="00D14A61">
            <w:pPr>
              <w:pStyle w:val="TableParagraph"/>
              <w:spacing w:before="120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huyện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đạo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thống đài truyền thanh cơ sở; đa dạng các hình thức và nội dung tuyên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truyền,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sức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lan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tỏa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rộng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rãi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nhân,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biết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thực hiện.</w:t>
            </w:r>
          </w:p>
          <w:p w:rsidR="00500105" w:rsidRDefault="00D14A61">
            <w:pPr>
              <w:pStyle w:val="TableParagraph"/>
              <w:spacing w:before="120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 Trung tâm Văn hóa, Thông tin và Thể thao cấp huyện cũng đã duy trì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phát sóng thường xuyên chuyên mục “Tuyên truyền pháp luật”, trong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đó có thông tin, tuyên truyền văn bản mới có liên quan đến thực 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nhiệm vụ, giải pháp chủ yếu cải thiện môi trường kinh doanh, nâng cao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lực cạnh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tranh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địa bàn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biết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để thực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hiện.</w:t>
            </w:r>
          </w:p>
          <w:p w:rsidR="00500105" w:rsidRDefault="00D14A61">
            <w:pPr>
              <w:pStyle w:val="TableParagraph"/>
              <w:spacing w:before="120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Đã thực hiện việc đăng tải nội dung các văn bản chỉ đạo, hướng dẫn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 trung ương, địa phương, các sở, ban ngành về các chủ trương, chính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sách hỗ trợ hoạt động doanh nghiệp trên trang thông tin điện tử của 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địa chỉ:</w:t>
            </w:r>
            <w:r>
              <w:rPr>
                <w:spacing w:val="2"/>
                <w:sz w:val="26"/>
              </w:rPr>
              <w:t xml:space="preserve"> </w:t>
            </w:r>
            <w:hyperlink r:id="rId12">
              <w:r>
                <w:rPr>
                  <w:sz w:val="26"/>
                  <w:u w:val="single"/>
                </w:rPr>
                <w:t>https://stttt.gialai.gov.vn</w:t>
              </w:r>
            </w:hyperlink>
            <w:r>
              <w:rPr>
                <w:sz w:val="26"/>
              </w:rPr>
              <w:t>.</w:t>
            </w:r>
          </w:p>
          <w:p w:rsidR="00500105" w:rsidRDefault="00D14A61">
            <w:pPr>
              <w:pStyle w:val="TableParagraph"/>
              <w:spacing w:before="123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Về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hoạt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động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lĩnh vực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TT&amp;TT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hỗ trợ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  <w:p w:rsidR="00500105" w:rsidRDefault="00D14A61">
            <w:pPr>
              <w:pStyle w:val="TableParagraph"/>
              <w:spacing w:before="118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Tiếp tục duy trì hoạt động Hệ thống Thông tin dịch vụ công 1022 tỉnh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Gia Lai; trong đó, có nội dung tiếp nhận, xử lý phản ánh, kiến nghị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quá trình giải quyết TTHC ở cả 03 cấp (tỉnh, huyện, xã) (chiếm 30,5%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tổng số phản ánh, kiến nghị); hoạt động cung ứng, sử dụng dịch vụ tiếp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nhận hồ sơ, trả kết quả giải quyết TTHC qua dịch vụ BCCI; tham mưu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Ủy ban nhân dân tỉnh ban hành Công văn số 784/UBND-NC 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22/4/2022 của UBND tỉnh về việc thực hiện tiếp nhận hồ sơ, trả kết quả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giải quyết TTHC qua dịch vụ bưu chính công ích trên địa bàn tỉnh Gia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Lai. Đồng thời, hỗ trợ, hướng dẫn các đơn vị, địa phương có liên 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phối hợp Bưu điện tỉnh triển khai các giải pháp tăng cường sử dụng dịch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vụ công trực tuyến mức độ 3 và mức độ 4; dịch vụ BCCI để giải 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TTHC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tuân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biện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phòng,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chống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bệnh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Covid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19.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80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dẫn,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bưu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chính,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viễn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tỉnh phát triển, cạnh tranh lành mạnh, đáp ứng yêu cầu hội nhập quốc tế;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triển khai hiệu quả dịch vụ BCCI, chương trình viễn thông công ích 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tiếp tục phát triển cơ sở hạ tầng bưu chính, viễn thông; phổ cập dịch 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bưu chính, viễn thông trên phạm vi toàn tỉnh; trong đó tập trung ưu tiên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vùng sâu, vùng xa, biên giới, vùng đặc biệt khó khăn và các khu vực mà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doanh nghiệp bưu chính, viễn thông không có khả năng kinh doanh hiệu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trường.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nay,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hạ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tầng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viễn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thông,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Internet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đại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phủ rộng khắp trên địa bàn tỉnh với 100% các xã, phường, thị trấn trong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 đã có sóng điện thoại (2G, 3G, 4G) và được kết nối cáp quang tới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tâm.</w:t>
            </w:r>
          </w:p>
          <w:p w:rsidR="00500105" w:rsidRDefault="00D14A61">
            <w:pPr>
              <w:pStyle w:val="TableParagraph"/>
              <w:spacing w:before="122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+ Triển khai thực hiện Quyết định số 377/QĐ-BTTTT ngày 26/3/2021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TT&amp;TT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phê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Chương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nhỏ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vừa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Chuyển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UBND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4455/UBND-KGVX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25/5/2021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triển khai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Chương trình hỗ trợ doanh nghiệp nhỏ và vừa chuyển đổi số; nhằm giúp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các doanh nghiệp nhỏ và vừa (gọi tắt là doanh nghiệp SMEs) tối ưu hóa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 động, nâng cao hiệu quả sản xuất kinh doanh, nâng cao năng lực 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lợi thế cạnh tranh, tạo ra các giá trị mới cho doanh nghiệp, góp phần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chuyển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số,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giúp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khó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khăn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lớn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nghiệp SMEs do không có thông tin về các nền tảng số phù hợp để thực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hiện chuyển đổi số, Sở TT&amp;TT đã đề nghị các Sở, ban, ngành, Báo Gia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Lai, Đài Phát thanh – Truyền hình tỉnh, UBND các huyện, thị xã, thành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phố,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Hiệp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hợp,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nền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tảng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Bộ TT&amp;TT đã lựa chọn để giới thiệu các nền tảng số xuất sắc, phù 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SMEs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tỉnh.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r>
              <w:rPr>
                <w:i/>
                <w:sz w:val="26"/>
              </w:rPr>
              <w:t>Công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văn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số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1088/STTTT-CNTT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ngày 30/6/2021 về triển khai Chương trình hỗ trợ doanh nghiệp nhỏ và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vừa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chuyển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đổi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số</w:t>
            </w:r>
            <w:r>
              <w:rPr>
                <w:sz w:val="26"/>
              </w:rPr>
              <w:t>).</w:t>
            </w:r>
          </w:p>
          <w:p w:rsidR="00500105" w:rsidRDefault="00D14A61">
            <w:pPr>
              <w:pStyle w:val="TableParagraph"/>
              <w:spacing w:before="121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+ Triển khai thực hiện các nền tảng công nghệ để hỗ trợ doanh nghiệp,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xã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chuyển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số: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Chương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trình,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nền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tảng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</w:p>
          <w:p w:rsidR="00500105" w:rsidRDefault="00D14A61">
            <w:pPr>
              <w:pStyle w:val="TableParagraph"/>
              <w:spacing w:line="276" w:lineRule="exact"/>
              <w:jc w:val="both"/>
              <w:rPr>
                <w:sz w:val="26"/>
              </w:rPr>
            </w:pPr>
            <w:r>
              <w:rPr>
                <w:sz w:val="26"/>
              </w:rPr>
              <w:t>chuyển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https://smedx.vn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https://smedx.mic.gov.vn</w:t>
            </w:r>
            <w:r>
              <w:rPr>
                <w:sz w:val="26"/>
              </w:rPr>
              <w:t>;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80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nghị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Ủy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huyện,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ưu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tiên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nguồn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lực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nghiệp nhỏ và vừa tại địa phương theo quy định tại Luật Hỗ trợ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nhỏ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vừa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(Luật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04/2017/QH14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12/6/2017)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doanh nghiệp SMEs trên địa bàn tham gia Chương trình này; thông báo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SMEs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biết,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chuyển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công tác tài chính do Công ty Cổ phần MISA tặng miễn phí phần mềm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toán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thuê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toán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Nền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tảng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ASP trong Chương trình SMEdx (nếu có nhu cầu), với mong muốn giúp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SMEs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chuyển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tài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toán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nhằm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tối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ưu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phí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tuân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toán,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r>
              <w:rPr>
                <w:i/>
                <w:sz w:val="26"/>
              </w:rPr>
              <w:t>Công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văn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số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2008/STTTT-CNTT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05/11/2021 của Sở Thông tin và Truyền thông tỉnh Gia Lai về việc đẩy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mạnh triển khai Chương trình hỗ trợ doanh nghiệp nhỏ và vừa trên địa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bàn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tỉnh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Gia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Lai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chuyển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đổi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số</w:t>
            </w:r>
            <w:r>
              <w:rPr>
                <w:sz w:val="26"/>
              </w:rPr>
              <w:t>).</w:t>
            </w:r>
          </w:p>
          <w:p w:rsidR="00500105" w:rsidRDefault="00D14A61">
            <w:pPr>
              <w:pStyle w:val="TableParagraph"/>
              <w:spacing w:before="123"/>
              <w:ind w:right="97"/>
              <w:jc w:val="both"/>
              <w:rPr>
                <w:sz w:val="26"/>
              </w:rPr>
            </w:pPr>
            <w:r>
              <w:rPr>
                <w:sz w:val="26"/>
              </w:rPr>
              <w:t>+ Nhằm hỗ trợ đưa hộ sản xuất nông nghiệp lên sàn thương mại điện tử,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thúc đẩy phát triển kinh tế số nông nghiệp, nông thôn trên địa bàn tỉnh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theo Quyết định số 1034/QĐ-BTTTT ngày 21/7/2021 của Bộ TT&amp;TT,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 đã phối hợp với các đơn vị, địa phương tham mưu Ủy ban nhân dân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 ban hành Kế hoạch số 1121/UBND-KGVX ngày 11/8/2021 về hỗ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trợ đưa hàng hóa sản xuất nông nghiệp lên sàn thương mại điện tử; thúc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đẩy phát triển kinh tế số nông nghiệp, nông thôn trên địa bàn tỉnh Gia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Lai.</w:t>
            </w:r>
          </w:p>
          <w:p w:rsidR="00500105" w:rsidRDefault="00D14A61">
            <w:pPr>
              <w:pStyle w:val="TableParagraph"/>
              <w:spacing w:before="119"/>
              <w:ind w:right="9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Kết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z w:val="26"/>
              </w:rPr>
              <w:t>việc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tiếp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nhận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phản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hồi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khó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khăn,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vướng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mắc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của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nghiệp: </w:t>
            </w:r>
            <w:r>
              <w:rPr>
                <w:sz w:val="26"/>
              </w:rPr>
              <w:t>Trong năm 2022, Sở TT&amp;TT đã tiếp nhận 01 đề xuất của Tổng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Cổ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Bưu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Viettel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nhánh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Lai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08/VTP-GLI ngày 09/8/2022 như sau: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“Chi nhánh Bưu chính Viettel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Gia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Lai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z w:val="26"/>
              </w:rPr>
              <w:t>kiến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nghị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Sở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z w:val="26"/>
              </w:rPr>
              <w:t>Thông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tin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Truyền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thông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tỉnh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Gia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Lai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tổng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hợp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đề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xuất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với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lãnh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đạo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Trung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ương</w:t>
            </w:r>
            <w:r>
              <w:rPr>
                <w:i/>
                <w:spacing w:val="-13"/>
                <w:sz w:val="26"/>
              </w:rPr>
              <w:t xml:space="preserve"> </w:t>
            </w:r>
            <w:r>
              <w:rPr>
                <w:i/>
                <w:sz w:val="26"/>
              </w:rPr>
              <w:t>cho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phép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Tổng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Công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ty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Cổ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phần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Bưu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chính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Viettel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-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Chi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nhánh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Gia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Lai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nghiệp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có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uy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tín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được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tham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gia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cung</w:t>
            </w:r>
            <w:r>
              <w:rPr>
                <w:i/>
                <w:spacing w:val="16"/>
                <w:sz w:val="26"/>
              </w:rPr>
              <w:t xml:space="preserve"> </w:t>
            </w:r>
            <w:r>
              <w:rPr>
                <w:i/>
                <w:sz w:val="26"/>
              </w:rPr>
              <w:t>ứng</w:t>
            </w:r>
            <w:r>
              <w:rPr>
                <w:i/>
                <w:spacing w:val="17"/>
                <w:sz w:val="26"/>
              </w:rPr>
              <w:t xml:space="preserve"> </w:t>
            </w:r>
            <w:r>
              <w:rPr>
                <w:i/>
                <w:sz w:val="26"/>
              </w:rPr>
              <w:t>dịch</w:t>
            </w:r>
            <w:r>
              <w:rPr>
                <w:i/>
                <w:spacing w:val="18"/>
                <w:sz w:val="26"/>
              </w:rPr>
              <w:t xml:space="preserve"> </w:t>
            </w:r>
            <w:r>
              <w:rPr>
                <w:i/>
                <w:sz w:val="26"/>
              </w:rPr>
              <w:t>vụ</w:t>
            </w:r>
            <w:r>
              <w:rPr>
                <w:i/>
                <w:spacing w:val="18"/>
                <w:sz w:val="26"/>
              </w:rPr>
              <w:t xml:space="preserve"> </w:t>
            </w:r>
            <w:r>
              <w:rPr>
                <w:i/>
                <w:sz w:val="26"/>
              </w:rPr>
              <w:t>bưu</w:t>
            </w:r>
            <w:r>
              <w:rPr>
                <w:i/>
                <w:spacing w:val="20"/>
                <w:sz w:val="26"/>
              </w:rPr>
              <w:t xml:space="preserve"> </w:t>
            </w:r>
            <w:r>
              <w:rPr>
                <w:i/>
                <w:sz w:val="26"/>
              </w:rPr>
              <w:t>chính</w:t>
            </w:r>
            <w:r>
              <w:rPr>
                <w:i/>
                <w:spacing w:val="17"/>
                <w:sz w:val="26"/>
              </w:rPr>
              <w:t xml:space="preserve"> </w:t>
            </w:r>
            <w:r>
              <w:rPr>
                <w:i/>
                <w:sz w:val="26"/>
              </w:rPr>
              <w:t>công</w:t>
            </w:r>
            <w:r>
              <w:rPr>
                <w:i/>
                <w:spacing w:val="18"/>
                <w:sz w:val="26"/>
              </w:rPr>
              <w:t xml:space="preserve"> </w:t>
            </w:r>
            <w:r>
              <w:rPr>
                <w:i/>
                <w:sz w:val="26"/>
              </w:rPr>
              <w:t>ích</w:t>
            </w:r>
            <w:r>
              <w:rPr>
                <w:i/>
                <w:spacing w:val="17"/>
                <w:sz w:val="26"/>
              </w:rPr>
              <w:t xml:space="preserve"> </w:t>
            </w:r>
            <w:r>
              <w:rPr>
                <w:i/>
                <w:sz w:val="26"/>
              </w:rPr>
              <w:t>trong</w:t>
            </w:r>
            <w:r>
              <w:rPr>
                <w:i/>
                <w:spacing w:val="17"/>
                <w:sz w:val="26"/>
              </w:rPr>
              <w:t xml:space="preserve"> </w:t>
            </w:r>
            <w:r>
              <w:rPr>
                <w:i/>
                <w:sz w:val="26"/>
              </w:rPr>
              <w:t>thời</w:t>
            </w:r>
            <w:r>
              <w:rPr>
                <w:i/>
                <w:spacing w:val="17"/>
                <w:sz w:val="26"/>
              </w:rPr>
              <w:t xml:space="preserve"> </w:t>
            </w:r>
            <w:r>
              <w:rPr>
                <w:i/>
                <w:sz w:val="26"/>
              </w:rPr>
              <w:t>gian</w:t>
            </w:r>
            <w:r>
              <w:rPr>
                <w:i/>
                <w:spacing w:val="17"/>
                <w:sz w:val="26"/>
              </w:rPr>
              <w:t xml:space="preserve"> </w:t>
            </w:r>
            <w:r>
              <w:rPr>
                <w:i/>
                <w:sz w:val="26"/>
              </w:rPr>
              <w:t>tới</w:t>
            </w:r>
            <w:r>
              <w:rPr>
                <w:i/>
                <w:spacing w:val="17"/>
                <w:sz w:val="26"/>
              </w:rPr>
              <w:t xml:space="preserve"> </w:t>
            </w:r>
            <w:r>
              <w:rPr>
                <w:i/>
                <w:sz w:val="26"/>
              </w:rPr>
              <w:t>để</w:t>
            </w:r>
            <w:r>
              <w:rPr>
                <w:i/>
                <w:spacing w:val="18"/>
                <w:sz w:val="26"/>
              </w:rPr>
              <w:t xml:space="preserve"> </w:t>
            </w:r>
            <w:r>
              <w:rPr>
                <w:i/>
                <w:sz w:val="26"/>
              </w:rPr>
              <w:t>tạo</w:t>
            </w:r>
            <w:r>
              <w:rPr>
                <w:i/>
                <w:spacing w:val="17"/>
                <w:sz w:val="26"/>
              </w:rPr>
              <w:t xml:space="preserve"> </w:t>
            </w:r>
            <w:r>
              <w:rPr>
                <w:i/>
                <w:sz w:val="26"/>
              </w:rPr>
              <w:t>cơ</w:t>
            </w:r>
            <w:r>
              <w:rPr>
                <w:i/>
                <w:spacing w:val="18"/>
                <w:sz w:val="26"/>
              </w:rPr>
              <w:t xml:space="preserve"> </w:t>
            </w:r>
            <w:r>
              <w:rPr>
                <w:i/>
                <w:sz w:val="26"/>
              </w:rPr>
              <w:t>hội</w:t>
            </w:r>
          </w:p>
          <w:p w:rsidR="00500105" w:rsidRDefault="00D14A61">
            <w:pPr>
              <w:pStyle w:val="TableParagraph"/>
              <w:spacing w:line="298" w:lineRule="exact"/>
              <w:ind w:right="9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cho người dân lựa chọn đơn vị cung ứng dịch vụ bưu chính (theo Quyết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định</w:t>
            </w:r>
            <w:r>
              <w:rPr>
                <w:i/>
                <w:spacing w:val="17"/>
                <w:sz w:val="26"/>
              </w:rPr>
              <w:t xml:space="preserve"> </w:t>
            </w:r>
            <w:r>
              <w:rPr>
                <w:i/>
                <w:sz w:val="26"/>
              </w:rPr>
              <w:t>số</w:t>
            </w:r>
            <w:r>
              <w:rPr>
                <w:i/>
                <w:spacing w:val="18"/>
                <w:sz w:val="26"/>
              </w:rPr>
              <w:t xml:space="preserve"> </w:t>
            </w:r>
            <w:r>
              <w:rPr>
                <w:i/>
                <w:sz w:val="26"/>
              </w:rPr>
              <w:t>45/2015/QĐ-TTg</w:t>
            </w:r>
            <w:r>
              <w:rPr>
                <w:i/>
                <w:spacing w:val="16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  <w:r>
              <w:rPr>
                <w:i/>
                <w:spacing w:val="17"/>
                <w:sz w:val="26"/>
              </w:rPr>
              <w:t xml:space="preserve"> </w:t>
            </w:r>
            <w:r>
              <w:rPr>
                <w:i/>
                <w:sz w:val="26"/>
              </w:rPr>
              <w:t>24/9/2015</w:t>
            </w:r>
            <w:r>
              <w:rPr>
                <w:i/>
                <w:spacing w:val="17"/>
                <w:sz w:val="26"/>
              </w:rPr>
              <w:t xml:space="preserve"> </w:t>
            </w:r>
            <w:r>
              <w:rPr>
                <w:i/>
                <w:sz w:val="26"/>
              </w:rPr>
              <w:t>của</w:t>
            </w:r>
            <w:r>
              <w:rPr>
                <w:i/>
                <w:spacing w:val="16"/>
                <w:sz w:val="26"/>
              </w:rPr>
              <w:t xml:space="preserve"> </w:t>
            </w:r>
            <w:r>
              <w:rPr>
                <w:i/>
                <w:sz w:val="26"/>
              </w:rPr>
              <w:t>Thủ</w:t>
            </w:r>
            <w:r>
              <w:rPr>
                <w:i/>
                <w:spacing w:val="18"/>
                <w:sz w:val="26"/>
              </w:rPr>
              <w:t xml:space="preserve"> </w:t>
            </w:r>
            <w:r>
              <w:rPr>
                <w:i/>
                <w:sz w:val="26"/>
              </w:rPr>
              <w:t>tướng</w:t>
            </w:r>
            <w:r>
              <w:rPr>
                <w:i/>
                <w:spacing w:val="16"/>
                <w:sz w:val="26"/>
              </w:rPr>
              <w:t xml:space="preserve"> </w:t>
            </w:r>
            <w:r>
              <w:rPr>
                <w:i/>
                <w:sz w:val="26"/>
              </w:rPr>
              <w:t>Chính</w:t>
            </w:r>
            <w:r>
              <w:rPr>
                <w:i/>
                <w:spacing w:val="17"/>
                <w:sz w:val="26"/>
              </w:rPr>
              <w:t xml:space="preserve"> </w:t>
            </w:r>
            <w:r>
              <w:rPr>
                <w:i/>
                <w:sz w:val="26"/>
              </w:rPr>
              <w:t>phủ</w:t>
            </w:r>
            <w:r>
              <w:rPr>
                <w:i/>
                <w:spacing w:val="18"/>
                <w:sz w:val="26"/>
              </w:rPr>
              <w:t xml:space="preserve"> </w:t>
            </w:r>
            <w:r>
              <w:rPr>
                <w:i/>
                <w:sz w:val="26"/>
              </w:rPr>
              <w:t>về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1315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cung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i/>
                <w:sz w:val="26"/>
              </w:rPr>
              <w:t>ứng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dịch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vụ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bưu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chính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công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ích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dịch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vụ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công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ích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trong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hoạt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động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phát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hành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báo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chí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thì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hiện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tại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chỉ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có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Tổng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Công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ty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Bưu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điện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Việt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Nam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là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nghiệp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bưu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chính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của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Nhà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nước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duy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nhất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được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chỉ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định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cung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ứng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dịch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vụ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bưu</w:t>
            </w:r>
            <w:r>
              <w:rPr>
                <w:i/>
                <w:spacing w:val="2"/>
                <w:sz w:val="26"/>
              </w:rPr>
              <w:t xml:space="preserve"> </w:t>
            </w:r>
            <w:r>
              <w:rPr>
                <w:i/>
                <w:sz w:val="26"/>
              </w:rPr>
              <w:t>chính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công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ích)”.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4906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2"/>
              <w:ind w:left="489" w:right="417" w:hanging="53"/>
              <w:rPr>
                <w:b/>
                <w:sz w:val="26"/>
              </w:rPr>
            </w:pPr>
            <w:r>
              <w:rPr>
                <w:b/>
                <w:sz w:val="26"/>
              </w:rPr>
              <w:t>Sở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Tài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chính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numPr>
                <w:ilvl w:val="0"/>
                <w:numId w:val="5"/>
              </w:numPr>
              <w:tabs>
                <w:tab w:val="left" w:pos="277"/>
              </w:tabs>
              <w:spacing w:before="122"/>
              <w:ind w:left="110" w:right="156" w:firstLine="0"/>
              <w:jc w:val="both"/>
              <w:rPr>
                <w:sz w:val="26"/>
              </w:rPr>
            </w:pPr>
            <w:r>
              <w:rPr>
                <w:sz w:val="26"/>
              </w:rPr>
              <w:t>Tổng kinh phí triển khai thực hiện Hỗ trợ Doanh nghiệp nhỏ và vừa: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3.399.000.000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đồng,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đó:</w:t>
            </w:r>
          </w:p>
          <w:p w:rsidR="00500105" w:rsidRDefault="00D14A61">
            <w:pPr>
              <w:pStyle w:val="TableParagraph"/>
              <w:spacing w:before="119"/>
              <w:ind w:right="152"/>
              <w:jc w:val="both"/>
              <w:rPr>
                <w:sz w:val="26"/>
              </w:rPr>
            </w:pPr>
            <w:r>
              <w:rPr>
                <w:sz w:val="26"/>
              </w:rPr>
              <w:t>+ Sở Khoa học và Công nghệ: 2.200.000.000 đồng: Kinh phí thực 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hỗ trợ doanh nghiệp vừa và nhỏ năm 2022: 800.000.000 đồng tại Quyết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định số 897/QĐ-UBND ngày 19/12/2021 của Ủy ban nhân dân tỉnh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việc giao dự toán thu, chi ngân sách năm 2022 cho các đơn vị dự toán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cấp tỉnh; Kinh phí thực hiện hỗ trợ doanh nghiệp vừa và nhỏ năm 2022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nguồn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TW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tiêu: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1.400.000.000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đồng.</w:t>
            </w:r>
          </w:p>
          <w:p w:rsidR="00500105" w:rsidRDefault="00D14A61">
            <w:pPr>
              <w:pStyle w:val="TableParagraph"/>
              <w:spacing w:before="122"/>
              <w:ind w:right="153"/>
              <w:jc w:val="both"/>
              <w:rPr>
                <w:sz w:val="26"/>
              </w:rPr>
            </w:pPr>
            <w:r>
              <w:rPr>
                <w:sz w:val="26"/>
              </w:rPr>
              <w:t>+ Sở Kế hoạch và Đầu tư: 599.000.000 đồng: Kinh phí hỗ trợ phát triển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nguồn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lực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nhỏ và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vừa: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599.000.000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đồng.</w:t>
            </w:r>
          </w:p>
          <w:p w:rsidR="00500105" w:rsidRDefault="00D14A61">
            <w:pPr>
              <w:pStyle w:val="TableParagraph"/>
              <w:spacing w:before="120"/>
              <w:ind w:right="153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phí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vừa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nhỏ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2022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nguồn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TW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tiêu: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600.000.000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đồng</w:t>
            </w:r>
          </w:p>
          <w:p w:rsidR="00500105" w:rsidRDefault="00D14A61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spacing w:before="120"/>
              <w:ind w:left="110" w:right="153" w:firstLine="0"/>
              <w:jc w:val="both"/>
              <w:rPr>
                <w:sz w:val="26"/>
              </w:rPr>
            </w:pPr>
            <w:r>
              <w:rPr>
                <w:sz w:val="26"/>
              </w:rPr>
              <w:t>Đến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nay,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chưa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phản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hồi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khó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khăn,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vướng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mắc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doanh nghiệp.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87" w:right="78"/>
              <w:jc w:val="center"/>
              <w:rPr>
                <w:sz w:val="26"/>
              </w:rPr>
            </w:pPr>
            <w:r>
              <w:rPr>
                <w:sz w:val="26"/>
              </w:rPr>
              <w:t>02693824348</w:t>
            </w:r>
          </w:p>
        </w:tc>
        <w:tc>
          <w:tcPr>
            <w:tcW w:w="2765" w:type="dxa"/>
          </w:tcPr>
          <w:p w:rsidR="00500105" w:rsidRDefault="0010489A">
            <w:pPr>
              <w:pStyle w:val="TableParagraph"/>
              <w:spacing w:before="122"/>
              <w:ind w:left="109"/>
              <w:rPr>
                <w:sz w:val="26"/>
              </w:rPr>
            </w:pPr>
            <w:hyperlink r:id="rId13">
              <w:r w:rsidR="00D14A61">
                <w:rPr>
                  <w:sz w:val="26"/>
                </w:rPr>
                <w:t>stc@gialai.gov.vn</w:t>
              </w:r>
            </w:hyperlink>
          </w:p>
        </w:tc>
      </w:tr>
      <w:tr w:rsidR="00500105">
        <w:trPr>
          <w:trHeight w:val="3530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4"/>
              <w:ind w:left="107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4"/>
              <w:ind w:left="144"/>
              <w:rPr>
                <w:b/>
                <w:sz w:val="26"/>
              </w:rPr>
            </w:pPr>
            <w:r>
              <w:rPr>
                <w:b/>
                <w:sz w:val="26"/>
              </w:rPr>
              <w:t>Sở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Tư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pháp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122"/>
              <w:ind w:left="110" w:right="144" w:firstLine="0"/>
              <w:rPr>
                <w:sz w:val="26"/>
              </w:rPr>
            </w:pPr>
            <w:r>
              <w:rPr>
                <w:sz w:val="26"/>
              </w:rPr>
              <w:t>Biên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soạn,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tờ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gấp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“Một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miễn,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giảm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2022”,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“Một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hóa”, “Một số quy định pháp luật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hỗ trợ lãi suất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Ngân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vay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xã,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doanh”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tải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Trang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hyperlink r:id="rId14">
              <w:r>
                <w:rPr>
                  <w:color w:val="0462C1"/>
                  <w:sz w:val="26"/>
                  <w:u w:val="single" w:color="0462C1"/>
                </w:rPr>
                <w:t>https://stp.gialai.gov.vn/linhvuc-tuphap/Ho-tro-phap-ly-cho-doanh-</w:t>
              </w:r>
            </w:hyperlink>
            <w:r>
              <w:rPr>
                <w:color w:val="0462C1"/>
                <w:spacing w:val="1"/>
                <w:sz w:val="26"/>
              </w:rPr>
              <w:t xml:space="preserve"> </w:t>
            </w:r>
            <w:hyperlink r:id="rId15">
              <w:r>
                <w:rPr>
                  <w:color w:val="0462C1"/>
                  <w:sz w:val="26"/>
                  <w:u w:val="single" w:color="0462C1"/>
                </w:rPr>
                <w:t>nghiep.aspx</w:t>
              </w:r>
            </w:hyperlink>
            <w:r>
              <w:rPr>
                <w:sz w:val="26"/>
              </w:rPr>
              <w:t>).</w:t>
            </w:r>
          </w:p>
          <w:p w:rsidR="00500105" w:rsidRDefault="00D14A61">
            <w:pPr>
              <w:pStyle w:val="TableParagraph"/>
              <w:numPr>
                <w:ilvl w:val="0"/>
                <w:numId w:val="4"/>
              </w:numPr>
              <w:tabs>
                <w:tab w:val="left" w:pos="263"/>
              </w:tabs>
              <w:spacing w:before="120"/>
              <w:ind w:left="110" w:right="141" w:firstLine="0"/>
              <w:jc w:val="both"/>
              <w:rPr>
                <w:sz w:val="26"/>
              </w:rPr>
            </w:pPr>
            <w:r>
              <w:rPr>
                <w:sz w:val="26"/>
              </w:rPr>
              <w:t>Đăng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tải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Chuyên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Trang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tin,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bài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phổ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biến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miễn,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giảm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2022;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mức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loại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chi</w:t>
            </w:r>
          </w:p>
          <w:p w:rsidR="00500105" w:rsidRDefault="00D14A61">
            <w:pPr>
              <w:pStyle w:val="TableParagraph"/>
              <w:spacing w:before="1" w:line="278" w:lineRule="exact"/>
              <w:jc w:val="both"/>
              <w:rPr>
                <w:sz w:val="26"/>
              </w:rPr>
            </w:pPr>
            <w:r>
              <w:rPr>
                <w:sz w:val="26"/>
              </w:rPr>
              <w:t>phí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ký,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tải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tin,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lựa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chọn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thầu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mạng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4"/>
              <w:ind w:left="87" w:right="78"/>
              <w:jc w:val="center"/>
              <w:rPr>
                <w:sz w:val="26"/>
              </w:rPr>
            </w:pPr>
            <w:r>
              <w:rPr>
                <w:sz w:val="26"/>
              </w:rPr>
              <w:t>02693872142</w:t>
            </w:r>
          </w:p>
        </w:tc>
        <w:tc>
          <w:tcPr>
            <w:tcW w:w="2765" w:type="dxa"/>
          </w:tcPr>
          <w:p w:rsidR="00500105" w:rsidRDefault="0010489A">
            <w:pPr>
              <w:pStyle w:val="TableParagraph"/>
              <w:spacing w:before="124"/>
              <w:ind w:left="109"/>
              <w:rPr>
                <w:sz w:val="26"/>
              </w:rPr>
            </w:pPr>
            <w:hyperlink r:id="rId16">
              <w:r w:rsidR="00D14A61">
                <w:rPr>
                  <w:color w:val="0462C1"/>
                  <w:sz w:val="26"/>
                  <w:u w:val="single" w:color="0462C1"/>
                </w:rPr>
                <w:t>vb.stp@gialai.gov.vn</w:t>
              </w:r>
            </w:hyperlink>
          </w:p>
        </w:tc>
      </w:tr>
    </w:tbl>
    <w:p w:rsidR="00500105" w:rsidRDefault="00500105">
      <w:pPr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750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tabs>
                <w:tab w:val="left" w:pos="816"/>
                <w:tab w:val="left" w:pos="1507"/>
                <w:tab w:val="left" w:pos="2474"/>
                <w:tab w:val="left" w:pos="3576"/>
                <w:tab w:val="left" w:pos="4304"/>
                <w:tab w:val="left" w:pos="4941"/>
                <w:tab w:val="left" w:pos="5582"/>
                <w:tab w:val="left" w:pos="6174"/>
                <w:tab w:val="left" w:pos="6968"/>
              </w:tabs>
              <w:ind w:right="144"/>
              <w:rPr>
                <w:sz w:val="26"/>
              </w:rPr>
            </w:pPr>
            <w:r>
              <w:rPr>
                <w:sz w:val="26"/>
              </w:rPr>
              <w:t>đấu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thầu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gia,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Báo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đấu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thầu;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hiệu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mẫu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số,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hiệu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đơn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tử;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nhãn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hóa;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lãi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suất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Ngân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vay</w:t>
            </w:r>
            <w:r>
              <w:rPr>
                <w:sz w:val="26"/>
              </w:rPr>
              <w:tab/>
              <w:t>của</w:t>
            </w:r>
            <w:r>
              <w:rPr>
                <w:sz w:val="26"/>
              </w:rPr>
              <w:tab/>
              <w:t>doanh</w:t>
            </w:r>
            <w:r>
              <w:rPr>
                <w:sz w:val="26"/>
              </w:rPr>
              <w:tab/>
              <w:t>nghiệp,</w:t>
            </w:r>
            <w:r>
              <w:rPr>
                <w:sz w:val="26"/>
              </w:rPr>
              <w:tab/>
              <w:t>hợp</w:t>
            </w:r>
            <w:r>
              <w:rPr>
                <w:sz w:val="26"/>
              </w:rPr>
              <w:tab/>
              <w:t>tác</w:t>
            </w:r>
            <w:r>
              <w:rPr>
                <w:sz w:val="26"/>
              </w:rPr>
              <w:tab/>
              <w:t>xã,</w:t>
            </w:r>
            <w:r>
              <w:rPr>
                <w:sz w:val="26"/>
              </w:rPr>
              <w:tab/>
              <w:t>hộ</w:t>
            </w:r>
            <w:r>
              <w:rPr>
                <w:sz w:val="26"/>
              </w:rPr>
              <w:tab/>
              <w:t>kinh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doanh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hyperlink r:id="rId17">
              <w:r>
                <w:rPr>
                  <w:color w:val="0462C1"/>
                  <w:sz w:val="26"/>
                  <w:u w:val="single" w:color="0462C1"/>
                </w:rPr>
                <w:t>https://stp.gialai.gov.vn/linhvuc-tuphap/Ho-tro-phap-ly-cho-doanh-</w:t>
              </w:r>
            </w:hyperlink>
            <w:r>
              <w:rPr>
                <w:color w:val="0462C1"/>
                <w:spacing w:val="1"/>
                <w:sz w:val="26"/>
              </w:rPr>
              <w:t xml:space="preserve"> </w:t>
            </w:r>
            <w:hyperlink r:id="rId18">
              <w:r>
                <w:rPr>
                  <w:color w:val="0462C1"/>
                  <w:sz w:val="26"/>
                </w:rPr>
                <w:t>nghiep.aspx</w:t>
              </w:r>
            </w:hyperlink>
            <w:r>
              <w:rPr>
                <w:sz w:val="26"/>
              </w:rPr>
              <w:t>).</w:t>
            </w:r>
          </w:p>
          <w:p w:rsidR="00500105" w:rsidRDefault="00D14A61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  <w:tab w:val="left" w:pos="1226"/>
              </w:tabs>
              <w:spacing w:before="120"/>
              <w:ind w:left="110" w:right="143" w:firstLine="0"/>
              <w:jc w:val="both"/>
              <w:rPr>
                <w:sz w:val="26"/>
              </w:rPr>
            </w:pPr>
            <w:r>
              <w:rPr>
                <w:sz w:val="26"/>
              </w:rPr>
              <w:t>Đề nghị các sở, ban, ngành thuộc tỉnh và Hiệp hội doanh nghiệp tỉnh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cung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nhu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phạm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chức năng quản lý nhà nước của các cơ quan, đơn vị trong việc cần tìm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hiểu,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cung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những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tin,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liên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động sản xuất, kinh doanh của doanh nghiệp nhỏ và vừa; thông tin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 khó khăn, vướng mắc của doanh nghiệp nhỏ và vừa trong việc thực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hiện các quy định pháp luật liên quan đến lĩnh vực công nghiệp, 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tải,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tài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nguyên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môi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trường.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do các cơ quan, đơn vị cung cấp, Sở Tư pháp đã biên soạn, phát hành tờ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gấp,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tải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Trang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liên quan đến hoạt động sản xuất, kinh doanh của doanh nghiệp nhỏ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vừa</w:t>
            </w:r>
            <w:r>
              <w:rPr>
                <w:sz w:val="26"/>
              </w:rPr>
              <w:tab/>
            </w:r>
            <w:r>
              <w:rPr>
                <w:w w:val="95"/>
                <w:sz w:val="26"/>
              </w:rPr>
              <w:t>(</w:t>
            </w:r>
            <w:hyperlink r:id="rId19">
              <w:r>
                <w:rPr>
                  <w:color w:val="0462C1"/>
                  <w:w w:val="95"/>
                  <w:sz w:val="26"/>
                </w:rPr>
                <w:t>https://stp.gialai.gov.vn/linhvuc-tuphap/Ho-tro-phap-ly-cho-</w:t>
              </w:r>
            </w:hyperlink>
            <w:r>
              <w:rPr>
                <w:color w:val="0462C1"/>
                <w:spacing w:val="1"/>
                <w:w w:val="95"/>
                <w:sz w:val="26"/>
              </w:rPr>
              <w:t xml:space="preserve"> </w:t>
            </w:r>
            <w:hyperlink r:id="rId20">
              <w:r>
                <w:rPr>
                  <w:color w:val="0462C1"/>
                  <w:sz w:val="26"/>
                  <w:u w:val="single" w:color="0462C1"/>
                </w:rPr>
                <w:t>doanh-nghiep.aspx</w:t>
              </w:r>
            </w:hyperlink>
            <w:r>
              <w:rPr>
                <w:sz w:val="26"/>
              </w:rPr>
              <w:t>).</w:t>
            </w:r>
          </w:p>
          <w:p w:rsidR="00500105" w:rsidRDefault="00D14A61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spacing w:before="122"/>
              <w:ind w:left="110" w:right="145" w:firstLine="0"/>
              <w:jc w:val="both"/>
              <w:rPr>
                <w:sz w:val="26"/>
              </w:rPr>
            </w:pPr>
            <w:r>
              <w:rPr>
                <w:sz w:val="26"/>
              </w:rPr>
              <w:t>Thường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xuyên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phổ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biến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cập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nhật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đầy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đơn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vị;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tải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bản,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tài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liên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chính (TTHC), dịch vụ công trực tuyến trên Trang thông tin điện tử 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 pháp để đảm bảo tính minh bạch, tăng cường chất lượng phục 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dân,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hyperlink r:id="rId21">
              <w:r>
                <w:rPr>
                  <w:color w:val="0462C1"/>
                  <w:sz w:val="26"/>
                  <w:u w:val="single" w:color="0462C1"/>
                </w:rPr>
                <w:t>https://stp.gialai.gov.vn/Home.aspx</w:t>
              </w:r>
            </w:hyperlink>
            <w:r>
              <w:rPr>
                <w:sz w:val="26"/>
              </w:rPr>
              <w:t>).</w:t>
            </w:r>
          </w:p>
          <w:p w:rsidR="00500105" w:rsidRDefault="00D14A61">
            <w:pPr>
              <w:pStyle w:val="TableParagraph"/>
              <w:numPr>
                <w:ilvl w:val="0"/>
                <w:numId w:val="3"/>
              </w:numPr>
              <w:tabs>
                <w:tab w:val="left" w:pos="258"/>
              </w:tabs>
              <w:spacing w:before="121"/>
              <w:ind w:left="110" w:right="144" w:firstLine="0"/>
              <w:jc w:val="both"/>
              <w:rPr>
                <w:sz w:val="26"/>
              </w:rPr>
            </w:pPr>
            <w:r>
              <w:rPr>
                <w:sz w:val="26"/>
              </w:rPr>
              <w:t>100%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TTHC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liên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nghề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điều kiện thuộc lĩnh vực tư pháp được giải quyết đúng hạn hoặc trước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hạn (</w:t>
            </w:r>
            <w:r>
              <w:rPr>
                <w:i/>
                <w:sz w:val="26"/>
              </w:rPr>
              <w:t>20/29 hồ sơ được giải quyết trước hạn, chiếm tỷ lệ 69%; 09/29 hồ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sơ được giải quyết đúng hạn, chiếm tỷ lệ 31%</w:t>
            </w:r>
            <w:r>
              <w:rPr>
                <w:sz w:val="26"/>
              </w:rPr>
              <w:t>), không phát sinh chi phí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thức.</w:t>
            </w:r>
          </w:p>
          <w:p w:rsidR="00500105" w:rsidRDefault="00D14A61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20"/>
              <w:ind w:left="110" w:right="145" w:firstLine="0"/>
              <w:jc w:val="both"/>
              <w:rPr>
                <w:sz w:val="26"/>
              </w:rPr>
            </w:pPr>
            <w:r>
              <w:rPr>
                <w:sz w:val="26"/>
              </w:rPr>
              <w:t>Tổ chức Hội nghị bồi dưỡng nghiệp vụ công tác hỗ trợ pháp lý 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nhỏ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vừa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11/8/2022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tượng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là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</w:p>
          <w:p w:rsidR="00500105" w:rsidRDefault="00D14A61">
            <w:pPr>
              <w:pStyle w:val="TableParagraph"/>
              <w:spacing w:line="277" w:lineRule="exact"/>
              <w:jc w:val="both"/>
              <w:rPr>
                <w:sz w:val="26"/>
              </w:rPr>
            </w:pPr>
            <w:r>
              <w:rPr>
                <w:sz w:val="26"/>
              </w:rPr>
              <w:t>làm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nhỏ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vừa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sở,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10489A">
      <w:pPr>
        <w:rPr>
          <w:sz w:val="2"/>
          <w:szCs w:val="2"/>
        </w:rPr>
      </w:pPr>
      <w:r>
        <w:pict>
          <v:rect id="_x0000_s1027" style="position:absolute;margin-left:184.7pt;margin-top:123.6pt;width:62.4pt;height:.6pt;z-index:-16385536;mso-position-horizontal-relative:page;mso-position-vertical-relative:page" fillcolor="#0462c1" stroked="f">
            <w10:wrap anchorx="page" anchory="page"/>
          </v:rect>
        </w:pict>
      </w:r>
      <w:r>
        <w:pict>
          <v:rect id="_x0000_s1026" style="position:absolute;margin-left:244.85pt;margin-top:309.05pt;width:314.45pt;height:.6pt;z-index:-16385024;mso-position-horizontal-relative:page;mso-position-vertical-relative:page" fillcolor="#0462c1" stroked="f">
            <w10:wrap anchorx="page" anchory="page"/>
          </v:rect>
        </w:pict>
      </w:r>
    </w:p>
    <w:p w:rsidR="00500105" w:rsidRDefault="00500105">
      <w:pPr>
        <w:rPr>
          <w:sz w:val="2"/>
          <w:szCs w:val="2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101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145"/>
              <w:jc w:val="both"/>
              <w:rPr>
                <w:sz w:val="26"/>
              </w:rPr>
            </w:pPr>
            <w:r>
              <w:rPr>
                <w:sz w:val="26"/>
              </w:rPr>
              <w:t>ban, ngành thuộc tỉnh; đang xây dựng Tờ gấp hỗ trợ pháp lý cho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IV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2022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Sổ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tay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vừa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2022.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8612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7.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19"/>
              <w:ind w:left="144" w:right="129" w:hanging="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Sở Văn hóa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Thể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thao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Du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lịch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Kết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hoạt động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  <w:p w:rsidR="00500105" w:rsidRDefault="00D14A61">
            <w:pPr>
              <w:pStyle w:val="TableParagraph"/>
              <w:spacing w:before="118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kịp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kích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cầu,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hồi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động du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lịch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2022,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hút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khách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điệp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“Người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Việt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Nam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đi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du lịch Việt Nam” và “Du lịch Việt Nam an toàn hấp dẫn”; đẩy mạnh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kích cầu thị trường du lịch nội địa, tạo điều kiện người dân từ các địa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 khác đến du lịch Gia Lai. Chuyển các hoạt động du lịch sang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trạng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thái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bình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thường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mới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tâm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thế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thích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Covid-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19; tiếp tục định hướng doanh nghiệp xây dựng các gói kích cầu theo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thao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Du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lịch,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giảm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giá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nhưng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không giảm chất lượng; tổ chức các chương trình kích cầu du lịch tại Hà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Nội,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phố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Chí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Minh;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mời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khảo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sát du lịch tại Gia Lai; thực hiện chương trình quảng bá du lịch Gia Lai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 Đài truyền hình thành phố Hồ Chí Minh thực hiện; hỗ trợ quảng bá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sự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qua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website,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sự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du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lịch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uy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tín,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rộng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rãi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ngoài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(Trong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7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tháng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2022 lượt khách tăng cao so với cùng kỳ năm 2021. Tổng lượt khách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tham quan, du lịch đến Gia Lai 7 tháng đầu năm ước đạt 550.000 lượt,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tăng 02 lần, trong đó: khách quốc tế ước đạt 1.270 lượt, khách nội địa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ước 548.730 lượt; tổng thu du lịch ước đạt khoảng 345 tỷ đồng, tăng 2,3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lần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(Riêng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tháng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7/2022,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lượt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khách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ước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đạt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75.000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lượt,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đó: khách quốc tế ước đạt 350 lượt, khách nội địa ước 74.650 lượt; thu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lịch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ước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đạt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khoảng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55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tỷ đồng).</w:t>
            </w:r>
          </w:p>
          <w:p w:rsidR="00500105" w:rsidRDefault="00D14A61">
            <w:pPr>
              <w:pStyle w:val="TableParagraph"/>
              <w:spacing w:before="2"/>
              <w:ind w:right="97"/>
              <w:jc w:val="both"/>
              <w:rPr>
                <w:sz w:val="26"/>
              </w:rPr>
            </w:pPr>
            <w:r>
              <w:rPr>
                <w:sz w:val="26"/>
              </w:rPr>
              <w:t>- Hướng dẫn cho doanh nghiệp về việc miễn, giảm, ưu đãi về thuế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nghiệp được thực hiện theo pháp luật về Đầu tư, các Luật thuế 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văn bản hướng dẫn thi hành. (Hướng dẫn cho các doanh nghiệp về giảm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tiền thuế, VAT cho doanh nghiệp: Việc miễn, giảm, ưu đãi về thuế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hiện theo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tư,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</w:p>
          <w:p w:rsidR="00500105" w:rsidRDefault="00D14A61">
            <w:pPr>
              <w:pStyle w:val="TableParagraph"/>
              <w:spacing w:line="278" w:lineRule="exact"/>
              <w:jc w:val="both"/>
              <w:rPr>
                <w:sz w:val="26"/>
              </w:rPr>
            </w:pPr>
            <w:r>
              <w:rPr>
                <w:sz w:val="26"/>
              </w:rPr>
              <w:t>văn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thi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như: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bị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ảnh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0913487946</w:t>
            </w:r>
          </w:p>
          <w:p w:rsidR="00500105" w:rsidRDefault="00D14A61">
            <w:pPr>
              <w:pStyle w:val="TableParagraph"/>
              <w:spacing w:before="118"/>
              <w:ind w:left="109"/>
              <w:rPr>
                <w:sz w:val="26"/>
              </w:rPr>
            </w:pPr>
            <w:r>
              <w:rPr>
                <w:sz w:val="26"/>
              </w:rPr>
              <w:t>0908323357</w:t>
            </w:r>
          </w:p>
        </w:tc>
        <w:tc>
          <w:tcPr>
            <w:tcW w:w="2765" w:type="dxa"/>
          </w:tcPr>
          <w:p w:rsidR="00500105" w:rsidRDefault="0010489A">
            <w:pPr>
              <w:pStyle w:val="TableParagraph"/>
              <w:spacing w:before="122"/>
              <w:ind w:left="109"/>
              <w:rPr>
                <w:sz w:val="26"/>
              </w:rPr>
            </w:pPr>
            <w:hyperlink r:id="rId22">
              <w:r w:rsidR="00D14A61">
                <w:rPr>
                  <w:color w:val="0462C1"/>
                  <w:sz w:val="26"/>
                  <w:u w:val="single" w:color="0462C1"/>
                </w:rPr>
                <w:t>svhttdl@gialai.gov.vn</w:t>
              </w:r>
            </w:hyperlink>
          </w:p>
        </w:tc>
      </w:tr>
    </w:tbl>
    <w:p w:rsidR="00500105" w:rsidRDefault="00500105">
      <w:pPr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86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hưởng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bởi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Covid-19,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27/10/2021,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phủ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92/2021/NĐ-CP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406/NQ-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UBTVQH15 về một số giải pháp nhằm hỗ trợ doanh nghiệp, người dân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chịu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Covid-19,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đó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miễn,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giảm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thuế, tiền chậm nộp như sau: Giảm 30% số thuế thu nhập doanh 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phải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nộp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kỳ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tính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nhập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2021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hợp doanh nghiệp quy định tại khoản 1 Điều 1 Nghị định 92, có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 trong kỳ tính thuế năm 2021 không quá 200 tỷ đồng và doanh thu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 kỳ tính thuế năm 2021 giảm so với doanh thu trong kỳ tính thuế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năm 2019; Giảm thuế giá trị gia tăng kể từ ngày 01 tháng 11 năm 2021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đến hết ngày 31 tháng 12 năm 2021 đối với hàng hóa, dịch vụ theo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tại khoản 1, Điều 3 Nghị định 92, mức giảm thuế giá trị gia tăng: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nghiệp, tổ chức tính thuế giá trị gia tăng theo phương pháp khấu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trừ được giảm 30% mức thuế suất thuế GTGT đối với hàng hóa, dịch vụ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quy định tại khoản 1, Điều 3 Nghị định 92; Doanh nghiệp, tổ chức tính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thuế giá trị gia tăng theo phương pháp tỷ lệ % trên doanh thu được giảm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30% mức tỷ lệ % để tính thuế giá trị gia tăng đối với hàng hóa, dịch vụ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khoản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1,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92;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Miễn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tiền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chậm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nộp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sinh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trong năm 2020 và năm 2021 của các khoản nợ tiền thuế, tiền sử 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đất, tiền thuê đất đối với người nộp thuế là doanh nghiệp, tổ chức (bao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gồm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đơn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phụ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thuộc,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doanh)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sinh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lỗ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kỳ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tính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2020.</w:t>
            </w:r>
          </w:p>
          <w:p w:rsidR="00500105" w:rsidRDefault="00D14A61">
            <w:pPr>
              <w:pStyle w:val="TableParagraph"/>
              <w:spacing w:before="2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11/01/2022,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43/2022/QH15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chính sách tài khóa, tiền tệ hỗ trợ Chương trình phục hồi và phát triển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 tế - xã hội quy định: Giảm 2% thuế suất thuế giá trị gia tăng trong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năm 2022, áp dụng đối với các nhóm hàng hóa, dịch vụ đang áp 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mức thuế suất thuế GTGT 10% (còn 8%), trừ một số nhóm hàng hóa,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dịch vụ sau: Viễn thông, công nghệ thông tin, hoạt động tài chính, ngân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hàng, chứng khoán, bảo hiểm, kinh doanh bất động sản, kim loại, sản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phẩm từ kim loại đúc sẵn, sản phẩm khai khoáng (không kể khai thác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than),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than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cốc,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dầu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chế,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phẩm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chất,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phẩm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</w:p>
          <w:p w:rsidR="00500105" w:rsidRDefault="00D14A61">
            <w:pPr>
              <w:pStyle w:val="TableParagraph"/>
              <w:spacing w:line="300" w:lineRule="exact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và dịch vụ chịu thuế tiêu thụ đặc biệt”. Chính phủ sẽ hướng dẫn, tổ chức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này.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Như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vậy,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2022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tính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7239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theo phương pháp khấu trừ sẽ được áp dụng mức thuế suất thuế GTGT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8%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nhóm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(trừ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nhóm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hóa,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nêu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trên).</w:t>
            </w:r>
          </w:p>
          <w:p w:rsidR="00500105" w:rsidRDefault="00D14A61">
            <w:pPr>
              <w:pStyle w:val="TableParagraph"/>
              <w:spacing w:before="120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 Tiếp nhận hồ sơ, thẩm định và trình Ủy ban nhân dân tỉnh phê duyệt.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Sau khi có quyết định phê duyệt của Ủy ban nhân dân tỉnh thì tiến 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trả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tượng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định.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Tiến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sơ,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phê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danh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phí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người lao động gặp khó khăn do đại dịch Covid-19 theo đúng quy 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23/2021/QĐ-TTg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tướng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phủ.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phí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trợ: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237.440.000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đồng: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đó,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viên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nghệ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thuật: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44 người x 3.710.000 = 163.240.000đồng; Hướng dẫn viên du lịch: 20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x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3.710.000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=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74.200.000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đồng.</w:t>
            </w:r>
          </w:p>
          <w:p w:rsidR="00500105" w:rsidRDefault="00D14A61">
            <w:pPr>
              <w:pStyle w:val="TableParagraph"/>
              <w:spacing w:before="123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Đề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xuất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nội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dung cần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tuyên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truyền:</w:t>
            </w:r>
          </w:p>
          <w:p w:rsidR="00500105" w:rsidRDefault="00D14A61">
            <w:pPr>
              <w:pStyle w:val="TableParagraph"/>
              <w:spacing w:before="118"/>
              <w:ind w:right="144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cổng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Cổng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gia:</w:t>
            </w:r>
            <w:r>
              <w:rPr>
                <w:spacing w:val="-62"/>
                <w:sz w:val="26"/>
              </w:rPr>
              <w:t xml:space="preserve"> </w:t>
            </w:r>
            <w:hyperlink r:id="rId23">
              <w:r>
                <w:rPr>
                  <w:color w:val="0462C1"/>
                  <w:sz w:val="26"/>
                  <w:u w:val="single" w:color="0462C1"/>
                </w:rPr>
                <w:t>https://dichvucong.gov.vn</w:t>
              </w:r>
            </w:hyperlink>
          </w:p>
          <w:p w:rsidR="00500105" w:rsidRDefault="00D14A61">
            <w:pPr>
              <w:pStyle w:val="TableParagraph"/>
              <w:spacing w:before="120"/>
              <w:ind w:right="93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cổng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61"/>
                <w:sz w:val="26"/>
              </w:rPr>
              <w:t xml:space="preserve"> </w:t>
            </w:r>
            <w:r>
              <w:rPr>
                <w:sz w:val="26"/>
              </w:rPr>
              <w:t>Cổng</w:t>
            </w:r>
            <w:r>
              <w:rPr>
                <w:spacing w:val="60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Lai:</w:t>
            </w:r>
            <w:r>
              <w:rPr>
                <w:spacing w:val="-62"/>
                <w:sz w:val="26"/>
              </w:rPr>
              <w:t xml:space="preserve"> </w:t>
            </w:r>
            <w:hyperlink r:id="rId24">
              <w:r>
                <w:rPr>
                  <w:color w:val="0462C1"/>
                  <w:sz w:val="26"/>
                  <w:u w:val="single" w:color="0462C1"/>
                </w:rPr>
                <w:t>https://dichvucong.gialai.gov.vn</w:t>
              </w:r>
            </w:hyperlink>
          </w:p>
          <w:p w:rsidR="00500105" w:rsidRDefault="00D14A61">
            <w:pPr>
              <w:pStyle w:val="TableParagraph"/>
              <w:spacing w:before="123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Trang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tử của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sở,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ban,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ngành.</w:t>
            </w:r>
          </w:p>
          <w:p w:rsidR="00500105" w:rsidRDefault="00D14A61">
            <w:pPr>
              <w:pStyle w:val="TableParagraph"/>
              <w:tabs>
                <w:tab w:val="left" w:pos="463"/>
                <w:tab w:val="left" w:pos="1334"/>
                <w:tab w:val="left" w:pos="2205"/>
                <w:tab w:val="left" w:pos="2658"/>
                <w:tab w:val="left" w:pos="3427"/>
                <w:tab w:val="left" w:pos="3893"/>
                <w:tab w:val="left" w:pos="4490"/>
                <w:tab w:val="left" w:pos="5291"/>
                <w:tab w:val="left" w:pos="6032"/>
                <w:tab w:val="left" w:pos="6643"/>
                <w:tab w:val="left" w:pos="7229"/>
              </w:tabs>
              <w:spacing w:before="118"/>
              <w:ind w:right="99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z w:val="26"/>
              </w:rPr>
              <w:tab/>
              <w:t>Tuyên</w:t>
            </w:r>
            <w:r>
              <w:rPr>
                <w:sz w:val="26"/>
              </w:rPr>
              <w:tab/>
              <w:t>truyền</w:t>
            </w:r>
            <w:r>
              <w:rPr>
                <w:sz w:val="26"/>
              </w:rPr>
              <w:tab/>
              <w:t>về</w:t>
            </w:r>
            <w:r>
              <w:rPr>
                <w:sz w:val="26"/>
              </w:rPr>
              <w:tab/>
              <w:t>Cổng</w:t>
            </w:r>
            <w:r>
              <w:rPr>
                <w:sz w:val="26"/>
              </w:rPr>
              <w:tab/>
              <w:t>du</w:t>
            </w:r>
            <w:r>
              <w:rPr>
                <w:sz w:val="26"/>
              </w:rPr>
              <w:tab/>
              <w:t>lịch</w:t>
            </w:r>
            <w:r>
              <w:rPr>
                <w:sz w:val="26"/>
              </w:rPr>
              <w:tab/>
              <w:t>thông</w:t>
            </w:r>
            <w:r>
              <w:rPr>
                <w:sz w:val="26"/>
              </w:rPr>
              <w:tab/>
              <w:t>minh</w:t>
            </w:r>
            <w:r>
              <w:rPr>
                <w:sz w:val="26"/>
              </w:rPr>
              <w:tab/>
              <w:t>tỉnh</w:t>
            </w:r>
            <w:r>
              <w:rPr>
                <w:sz w:val="26"/>
              </w:rPr>
              <w:tab/>
              <w:t>Gia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Lai:</w:t>
            </w:r>
            <w:r>
              <w:rPr>
                <w:spacing w:val="-62"/>
                <w:sz w:val="26"/>
              </w:rPr>
              <w:t xml:space="preserve"> </w:t>
            </w:r>
            <w:hyperlink r:id="rId25">
              <w:r>
                <w:rPr>
                  <w:color w:val="0462C1"/>
                  <w:sz w:val="26"/>
                  <w:u w:val="single" w:color="0462C1"/>
                </w:rPr>
                <w:t>https://gialaitourism.vn</w:t>
              </w:r>
            </w:hyperlink>
          </w:p>
          <w:p w:rsidR="00500105" w:rsidRDefault="00D14A61">
            <w:pPr>
              <w:pStyle w:val="TableParagraph"/>
              <w:spacing w:before="120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tâm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Lai.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2632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2"/>
              <w:ind w:left="180" w:right="16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Sở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Lao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động,</w:t>
            </w:r>
          </w:p>
          <w:p w:rsidR="00500105" w:rsidRDefault="00D14A61">
            <w:pPr>
              <w:pStyle w:val="TableParagraph"/>
              <w:ind w:left="179" w:right="16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Thương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binh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và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Kết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hoạt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động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  <w:p w:rsidR="00500105" w:rsidRDefault="00D14A61">
            <w:pPr>
              <w:pStyle w:val="TableParagraph"/>
              <w:spacing w:before="119"/>
              <w:ind w:right="93" w:firstLine="64"/>
              <w:jc w:val="both"/>
              <w:rPr>
                <w:sz w:val="26"/>
              </w:rPr>
            </w:pPr>
            <w:r>
              <w:rPr>
                <w:sz w:val="26"/>
              </w:rPr>
              <w:t>Để kịp thời hỗ trợ cho các doanh nghiệp trên địa bàn tỉnh nắm bắt đầy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đủ các quy định về pháp luật lao động, bảo hiểm xã hội, an toàn vệ sinh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lao động, đào tạo nghề cho người lao động, Sở Lao động – Thương binh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Xã hội đã ban hành nhiều văn bản hướng dẫn như: Văn bản 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249/SLĐTBXH-VPS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17/02/2022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tăng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cường sử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</w:p>
          <w:p w:rsidR="00500105" w:rsidRDefault="00D14A61">
            <w:pPr>
              <w:pStyle w:val="TableParagraph"/>
              <w:spacing w:line="300" w:lineRule="exact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>vụ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tuyến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mức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3,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bưu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ích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02693828511</w:t>
            </w:r>
          </w:p>
        </w:tc>
        <w:tc>
          <w:tcPr>
            <w:tcW w:w="2765" w:type="dxa"/>
          </w:tcPr>
          <w:p w:rsidR="00500105" w:rsidRDefault="00D14A61">
            <w:pPr>
              <w:pStyle w:val="TableParagraph"/>
              <w:spacing w:before="122"/>
              <w:ind w:left="109" w:right="734"/>
              <w:rPr>
                <w:sz w:val="26"/>
              </w:rPr>
            </w:pPr>
            <w:r>
              <w:rPr>
                <w:spacing w:val="-1"/>
                <w:sz w:val="26"/>
                <w:u w:val="single"/>
              </w:rPr>
              <w:t>laodong.sldtbxh@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gialai.gov.vn</w:t>
            </w:r>
          </w:p>
        </w:tc>
      </w:tr>
    </w:tbl>
    <w:p w:rsidR="00500105" w:rsidRDefault="00500105">
      <w:pPr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510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LĐTBXH; văn bản số 357/SLĐTBXH-CSLĐ 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4/3/2022 về việc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tăng cường đánh giá, cấp chứng chỉ kỹ năng nghề quốc gia; Văn bản 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679/SLĐTBXH-CSLĐ ngày 23/4/2022 hướng dẫn làm rõ một số nội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dung về hồ sơ, trình tự thủ tục hỗ trợ theo Quyết định số 08/2022/QĐ-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TTg của Thủ tướng Chính phủ; văn bản số 721/SLĐTBXH-CSLĐ ngày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29/4/2022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Tháng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toàn,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vệ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sinh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lao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2022;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729/SLĐTBXH-CSLĐ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4/5/2022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dẫn tổ chức làm thêm từ trên 200 giờ đến 300 giờ trong năm theo 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 17/2022/UBTVQH15; văn bản số 1186/SLĐTBXH-CSLĐ 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4/7/2022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38/2022/NĐ-CP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phủ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lương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tối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thiểu…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từng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lĩnh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vực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sau:</w:t>
            </w:r>
          </w:p>
          <w:p w:rsidR="00500105" w:rsidRDefault="00D14A61">
            <w:pPr>
              <w:pStyle w:val="TableParagraph"/>
              <w:spacing w:before="122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+ Lĩnh vực quan hệ lao động: Sở Lao động – Thương binh và Xã hội đã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tiếp nhận 25 lượt đăng ký Nội quy lao động, 20 lượt tiếp nhận Thỏa ước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lao động tập thể của doanh nghiệp. Thẩm định trình UBND tỉnh phê duyệt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danh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tiền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thuê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08/2022/QĐ-TTg ngày 28/3/2022 của Thủ tướng Chính phủ cho 70 lao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động đang làm việc tại 07 doanh nghiệp với số tiền làm 104.500.000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đồng.</w:t>
            </w:r>
          </w:p>
          <w:p w:rsidR="00500105" w:rsidRDefault="00D14A61">
            <w:pPr>
              <w:pStyle w:val="TableParagraph"/>
              <w:spacing w:before="120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 Lĩnh vực quản lý lao động người nước ngoài: Sở Lao động – Thương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binh và Xã hội đã cấp 31 lượt Giấy phép lao động. (Trong đó 31 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phép lao động được cấp: có 27 giấy phép cấp mới, 03 giấy phép gia hạn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01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phép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lại).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Chia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trí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việc: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Chuyên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gia: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03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(chiếm 9,7%); Lao động kỹ thuật: 28 người (chiếm 90,3%); Tham mưu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 Ủy ban nhân dân tỉnh chấp thuận cho 01 nhà thầu được tuyển 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lao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ngoài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trí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tuyển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lao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động Việt Nam: 14 vị trí công việc, trong đó, vị trí công việc Giám đốc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điều hành là 01 vị trí (chiếm 7,1%); vị trí công việc Chuyên gia là 03 vị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trí (chiếm 21,3%); vị trí công việc Lao động kỹ thuật là 10 vị trí (chiếm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71,6%).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Lao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binh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Xã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sơ,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chấp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26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trí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lao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ngoài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09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đơn</w:t>
            </w:r>
          </w:p>
          <w:p w:rsidR="00500105" w:rsidRDefault="00D14A61">
            <w:pPr>
              <w:pStyle w:val="TableParagraph"/>
              <w:spacing w:before="1" w:line="278" w:lineRule="exact"/>
              <w:jc w:val="both"/>
              <w:rPr>
                <w:sz w:val="26"/>
              </w:rPr>
            </w:pPr>
            <w:r>
              <w:rPr>
                <w:sz w:val="26"/>
              </w:rPr>
              <w:t>vị,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đó,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trí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Chuyên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là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07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trí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(chiếm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80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tỷ lệ 26,9%), vị trí công việc Lao động kỹ thuật là 19 vị trí (chiếm tỷ lệ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73,1%).</w:t>
            </w:r>
          </w:p>
          <w:p w:rsidR="00500105" w:rsidRDefault="00D14A61">
            <w:pPr>
              <w:pStyle w:val="TableParagraph"/>
              <w:spacing w:before="122"/>
              <w:ind w:right="97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Lĩnh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vực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vệ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sinh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lao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động: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phí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huấn luyện An toàn vệ sinh lao động cho Công ty TNHH MTV Cao su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Chư Sê với số tiền 48,81 triệu đồng. Tiếp nhận và trả lời văn bản làm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thêm từ trên 200 giờ đến 300 giờ trong một năm của 07 doanh nghiệp;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xác nhận khai báo thiết bị có yêu cầu nghiêm ngặt về an toàn vệ sinh lao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nghiệp.</w:t>
            </w:r>
          </w:p>
          <w:p w:rsidR="00500105" w:rsidRDefault="00D14A61">
            <w:pPr>
              <w:pStyle w:val="TableParagraph"/>
              <w:spacing w:before="119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 Lĩnh vực giáo dục nghề nghiệp: Đã chỉ đạo, hướng dẫn các cơ sở giáo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dục nghề nghiệp đa dạng hóa ngành nghề, phương thức đào tạo và 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đào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nhu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lực;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mới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thức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đào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nhu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nghiệp.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quả,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gian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qua,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đẳng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Lai đã và đang ký kết với các doanh nghiệp hợp tác đào tạo, đưa 2.468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học sinh đi thực tập và 564 làm việc tại các doanh nghiệp trong và ngoài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tỉnh (Công ty Cổ phần Nông nghiệp Trường Hải, Công ty Cổ phần Lilama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18,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Cổ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Lilama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18.1,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cấu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thép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Mạnh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Phát,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ty TNHH Sinh Phát VN, Công ty Cổ Phần May Gia Lai…); một số huyện,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cơ sở giáo dục nghề nghiệp đã chủ động phối hợp với các doanh 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trên địa bàn tỉnh đào tạo nghề, tuyển dụng lao động và tạo việc làm 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lao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động,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cụ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thể: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2021,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tâm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GDNN-GDTX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huyện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Đak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Đoa phối hợp với Công ty TNHH MTV cao su Mang Yang tổ chức đào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tạo nghề cạo mủ cao su cho 187 lao động (dân tộc thiểu số 168 người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chiếm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tỷ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lệ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89,8%),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đó: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173/187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học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viên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đang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làm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TNHH MTV cao su Mang Yang; UBND huyện Chư Păh phối hợp 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TNHH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MTV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Păh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đào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mủ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cao su và giải quyết việc làm cho 66 lao động (dân tộc thiểu số 66 người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chiếm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tỷ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lệ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100%);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tâm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GDNN-GDTX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huyện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Prông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TNHH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MTV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su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Chư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Prông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đào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94,3%),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đó: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176/176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học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viên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đang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làm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TNHH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MTV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su Chư</w:t>
            </w:r>
          </w:p>
          <w:p w:rsidR="00500105" w:rsidRDefault="00D14A61">
            <w:pPr>
              <w:pStyle w:val="TableParagraph"/>
              <w:spacing w:line="298" w:lineRule="exact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Prông. 06 tháng đầu năm 2022, Trung tâm GDNN-GDTX huyện Đak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Đoa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TNHH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MTV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su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Mang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Yang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đào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101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tạo nghề cạo mủ cao su cho 226 lao động (dân tộc thiểu số 215 người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chiếm tỷ lệ 95,1%), hiện tại đang làm việc tại công ty TNHH MTV cao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Mang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Yang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8852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9.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19"/>
              <w:ind w:left="353" w:right="310" w:hanging="24"/>
              <w:rPr>
                <w:b/>
                <w:sz w:val="26"/>
              </w:rPr>
            </w:pPr>
            <w:r>
              <w:rPr>
                <w:b/>
                <w:sz w:val="26"/>
              </w:rPr>
              <w:t>Sở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Công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Thương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Kết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hoạt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động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  <w:p w:rsidR="00500105" w:rsidRDefault="00D14A61">
            <w:pPr>
              <w:pStyle w:val="TableParagraph"/>
              <w:spacing w:before="118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Sở Công Thương đã phối hợp chặt chẽ với các sở, ngành, đơn vị, địa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tốt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cung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đáp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nhu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tiêu dùng của nhân dân trên địa bàn tỉnh, nhất là trong các dịp Lễ, Tết 6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tháng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2022.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Đẩy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mạnh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nối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cung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cầu,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mở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rộng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thị trường tiêu thụ nông sản của địa phương tại thị trường trong nước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qua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xúc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tiến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mại,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nối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cung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cầu;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mại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tiêu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thụ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sản.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Phát triển nông thôn hỗ trợ, giới thiệu tiêu thụ sản phẩm gừng tươi trên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địa bàn xã An Trung, huyện Kông Chro, dưa hấu xã Ia Lâu, huyện Chư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Prông đến các sàn thương mại điện tử; các hợp tác xã kinh doanh nông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lâm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thủy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sản,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phân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phối,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doanh,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siêu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thị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ngoài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tỉnh.</w:t>
            </w:r>
          </w:p>
          <w:p w:rsidR="00500105" w:rsidRDefault="00D14A61">
            <w:pPr>
              <w:pStyle w:val="TableParagraph"/>
              <w:spacing w:before="121"/>
              <w:ind w:right="91"/>
              <w:jc w:val="both"/>
              <w:rPr>
                <w:sz w:val="26"/>
              </w:rPr>
            </w:pPr>
            <w:r>
              <w:rPr>
                <w:sz w:val="26"/>
              </w:rPr>
              <w:t>+ Phối hợp với Sở Thông tin và Truyền thông kết nối các doanh 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bưu chính trên địa bàn tăng cường hỗ trợ, hướng dẫn và đồng hành cùng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hộ gia đình, cơ sở sản xuất tỉnh Gia Lai tiếp cận, tạo gian hàng và chủ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bán,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POSTMART,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VOSO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lý.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lập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bán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bưu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lý.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chăm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sóc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khách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hàng,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miễn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phí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phí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đưa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lên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Sàn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mại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nghiệp;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giá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cước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chuyển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phát nông sản từ người dân đến tay người tiêu dùng; cam kết, quản lý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chất lượng dịch vụ liên quan để giúp người tiêu dùng tin tưởng sử dụng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phẩm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bán.</w:t>
            </w:r>
          </w:p>
          <w:p w:rsidR="00500105" w:rsidRDefault="00D14A61">
            <w:pPr>
              <w:pStyle w:val="TableParagraph"/>
              <w:spacing w:before="120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biện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nắm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tình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nhập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khẩu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hóa qua các tỉnh biên giới phía Bắc, đặc biệt các tỉnh Lạng Sơn, Quảng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Ninh,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kịp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cung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xã,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</w:p>
          <w:p w:rsidR="00500105" w:rsidRDefault="00D14A61">
            <w:pPr>
              <w:pStyle w:val="TableParagraph"/>
              <w:spacing w:before="1" w:line="278" w:lineRule="exact"/>
              <w:jc w:val="both"/>
              <w:rPr>
                <w:sz w:val="26"/>
              </w:rPr>
            </w:pPr>
            <w:r>
              <w:rPr>
                <w:sz w:val="26"/>
              </w:rPr>
              <w:t>doanh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hoạch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chuyển,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cung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02693888222</w:t>
            </w:r>
          </w:p>
          <w:p w:rsidR="00500105" w:rsidRDefault="00D14A61">
            <w:pPr>
              <w:pStyle w:val="TableParagraph"/>
              <w:spacing w:before="118"/>
              <w:ind w:left="109"/>
              <w:rPr>
                <w:sz w:val="26"/>
              </w:rPr>
            </w:pPr>
            <w:r>
              <w:rPr>
                <w:sz w:val="26"/>
              </w:rPr>
              <w:t>02693824354</w:t>
            </w:r>
          </w:p>
          <w:p w:rsidR="00500105" w:rsidRDefault="00D14A61">
            <w:pPr>
              <w:pStyle w:val="TableParagraph"/>
              <w:spacing w:before="121"/>
              <w:ind w:left="109"/>
              <w:rPr>
                <w:sz w:val="26"/>
              </w:rPr>
            </w:pPr>
            <w:r>
              <w:rPr>
                <w:sz w:val="26"/>
              </w:rPr>
              <w:t>18001096</w:t>
            </w: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80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ứng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nhằm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giảm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ách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tắc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cửa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khẩu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biên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giới phía Bắc, khuyến cáo các hộ nuôi trồng, hợp tác xã, doanh 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sản xuất kinh doanh nông sản, dịch vụ vận tải của tỉnh… tạm thời dừng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đưa hàng hóa ra cửa khẩu các tỉnh biên giới phía bắc: Lạng Sơn, Quảng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Ninh…để xuất sang Trung Quốc trước, trong và sau Tết Nguyên đán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2022. Kết hợp linh hoạt với phương án xuất khẩu bằng đường biển 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giảm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tải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cửa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khẩu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đường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bộ.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Lưu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khẩu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tâm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chú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trọng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xét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nghiệm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chuyển;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khử trùng, khử khuẩn đối với hàng hóa xuất nhập khẩu nhằm hạn chế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nguy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nhiễm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virus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SARSCoV-2.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Đẩy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mạnh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nối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cung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cầu, mở rộng thị trường tiêu thụ nông sản của địa phương tại thị 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 nước thông qua các hoạt động xúc tiến thương mại, kết nối cung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cầu giảm áp lực cho thị trường xuất khẩu hiện đang gặp khó khăn do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tiết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cửa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khẩu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biên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giới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Việt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Nam.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Thông báo danh sách cảnh báo các sản phẩm có nguy cơ bị điều tra áp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biện pháp phòng vệ thương mại, gian lận xuất xứ và chuyển tải bất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pháp.</w:t>
            </w:r>
          </w:p>
          <w:p w:rsidR="00500105" w:rsidRDefault="00D14A61">
            <w:pPr>
              <w:pStyle w:val="TableParagraph"/>
              <w:spacing w:before="121"/>
              <w:ind w:right="88"/>
              <w:jc w:val="both"/>
              <w:rPr>
                <w:sz w:val="26"/>
              </w:rPr>
            </w:pPr>
            <w:r>
              <w:rPr>
                <w:sz w:val="26"/>
              </w:rPr>
              <w:t>+ Trước tình hình giá xăng dầu có xu hướng tăng cao, Sở Công Thương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Cục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thị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tăng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cường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xăng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dầu,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biện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cung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xăng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dầu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trên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địa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bàn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tỉnh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đến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các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thương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nhân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đầu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mối,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phân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tổng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đại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lý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kinh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doanh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xăng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dầu;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tổ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chức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kiểm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tra,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xử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lý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vi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phạm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trong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kinh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doanh xăng dầu; yêu cầu 376 cửa hàng kinh doanh xăng dầu ký cam kết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chấp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hành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nghiêm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quy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định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pháp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luật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trong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hoạt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động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kinh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doanh;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qua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công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tác</w:t>
            </w:r>
            <w:r>
              <w:rPr>
                <w:spacing w:val="-2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kiểm</w:t>
            </w:r>
            <w:r>
              <w:rPr>
                <w:spacing w:val="-2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tra,</w:t>
            </w:r>
            <w:r>
              <w:rPr>
                <w:spacing w:val="-2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giám</w:t>
            </w:r>
            <w:r>
              <w:rPr>
                <w:spacing w:val="-2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sát</w:t>
            </w:r>
            <w:r>
              <w:rPr>
                <w:spacing w:val="-2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tình</w:t>
            </w:r>
            <w:r>
              <w:rPr>
                <w:spacing w:val="-2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hình</w:t>
            </w:r>
            <w:r>
              <w:rPr>
                <w:spacing w:val="-22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kinh</w:t>
            </w:r>
            <w:r>
              <w:rPr>
                <w:spacing w:val="-19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doanh</w:t>
            </w:r>
            <w:r>
              <w:rPr>
                <w:spacing w:val="-20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xăng</w:t>
            </w:r>
            <w:r>
              <w:rPr>
                <w:spacing w:val="-20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dầu</w:t>
            </w:r>
            <w:r>
              <w:rPr>
                <w:spacing w:val="-22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đảm</w:t>
            </w:r>
            <w:r>
              <w:rPr>
                <w:spacing w:val="-22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bảo</w:t>
            </w:r>
            <w:r>
              <w:rPr>
                <w:spacing w:val="-20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ổn</w:t>
            </w:r>
            <w:r>
              <w:rPr>
                <w:spacing w:val="-22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định,</w:t>
            </w:r>
            <w:r>
              <w:rPr>
                <w:spacing w:val="-21"/>
                <w:sz w:val="26"/>
              </w:rPr>
              <w:t xml:space="preserve"> </w:t>
            </w:r>
            <w:r>
              <w:rPr>
                <w:spacing w:val="-3"/>
                <w:sz w:val="26"/>
              </w:rPr>
              <w:t>không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tình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trạng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“găm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hàng,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thổi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giá”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xăng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dầu.</w:t>
            </w:r>
          </w:p>
          <w:p w:rsidR="00500105" w:rsidRDefault="00D14A61">
            <w:pPr>
              <w:pStyle w:val="TableParagraph"/>
              <w:spacing w:before="120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Sử dụng hiệu quả nguồn kinh phí hỗ trợ của đề án khuyến công nhằm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hỗ trợ doanh nghiệp và người dân ứng dụng máy móc thiết bị tiên tiến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biến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sản,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phẩm;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mô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diễn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kỹ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thuật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biến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sản;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hoạch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bình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chọn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phẩm</w:t>
            </w:r>
          </w:p>
          <w:p w:rsidR="00500105" w:rsidRDefault="00D14A61">
            <w:pPr>
              <w:pStyle w:val="TableParagraph"/>
              <w:spacing w:line="298" w:lineRule="exact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công nghiệp nông thôn tiêu biểu tỉnh Gia Lai năm 2022. Từ đó, tạo hiệu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lan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tỏa,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viên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vững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huy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hiệu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80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quả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nghệ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tiên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tiến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biến,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nâng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cao năng suất, chất lượng, giảm hao tổn nguyên vật liệu, góp phần chế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biến sâu các sản phẩm nông nghiệp, từ đó nâng cao giá trị sản phẩm;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nâng cao thu nhập cho người lao động và lợi nhuận; đồng thời nâng cao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khả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cạnh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tranh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thôn,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nâng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hiệu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nguyên,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nhiên,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chỗ.</w:t>
            </w:r>
          </w:p>
          <w:p w:rsidR="00500105" w:rsidRDefault="00D14A61">
            <w:pPr>
              <w:pStyle w:val="TableParagraph"/>
              <w:spacing w:before="121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 Đẩy mạnh các hoạt động xúc tiến thương mại, mở rộng thị trường tiêu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thụ hàng hóa góp phần tích cực cho sự phục hồi kinh tế. Trong tháng 5,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sự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đạo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Thương,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Ủy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Lai,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Cục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Xúc tiến thương mại (Bộ Công thương) phối hợp với Sở Công thương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 Gia Lai tổ chức thành công Hội chợ triển lãm thương mại và giới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thiệu sản phẩm OCOP khu vực Tây Nguyên - Gia Lai và giao thương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doanh nghiệp Nhật Bản năm 2022 chào mừng kỷ niệm 90 năm ngày thành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lập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Lai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(24/5/1932-24/5/2022).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chợ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hút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hơn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50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nghìn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lượt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khách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quan,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mua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sắm.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những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phẩm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lượng,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uy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tín,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đặc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trưng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tiêu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biểu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vùng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miền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nước, giá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cả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hiếu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tiêu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dùng,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mang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bán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đạt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hơn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5,6 tỷ đồng; Trong đó: doanh thu của các doanh nghiệp trong tỉnh trên 2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tỷ đồng; doanh thu của các doanh nghiệp ngoài tỉnh trên 2,9 tỷ đồng,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phẩm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OCOP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đặc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huyện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xã,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phố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729,5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triệu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đồng.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qua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chợ,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nghiệp đã tìm được đối tác phân phối, tiêu thụ sản phẩm, từ đó, tạo điều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kiện cho các doanh nghiệp mở rộng thị trường tiêu thụ; giao lưu học hỏi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kinh nghiệm trong sản xuất kinh doanh, đầu tư, nâng cao chất lượng sản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phẩm đáp ứng nhu cầu thị hiếu ngày càng cao của người tiêu dùng trong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ngoài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nước.</w:t>
            </w:r>
          </w:p>
          <w:p w:rsidR="00500105" w:rsidRDefault="00D14A61">
            <w:pPr>
              <w:pStyle w:val="TableParagraph"/>
              <w:spacing w:before="120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+ Tổ chức Hội nghị tập huấn “Thương mại điện tử - Cơ hội cho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Lai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bức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tốc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kỳ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hậu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COVID-19”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gần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150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đại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diện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xã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tỉnh.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quảng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phẩm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OCOP,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duy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trì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mua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bán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phẩm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chứng</w:t>
            </w:r>
          </w:p>
          <w:p w:rsidR="00500105" w:rsidRDefault="00D14A61">
            <w:pPr>
              <w:pStyle w:val="TableParagraph"/>
              <w:spacing w:line="298" w:lineRule="exact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 xml:space="preserve">nhận OCOP trên sàn thương mại điện tử </w:t>
            </w:r>
            <w:hyperlink r:id="rId26">
              <w:r>
                <w:rPr>
                  <w:sz w:val="26"/>
                </w:rPr>
                <w:t>www.ocopgialai.vn</w:t>
              </w:r>
            </w:hyperlink>
            <w:r>
              <w:rPr>
                <w:sz w:val="26"/>
              </w:rPr>
              <w:t>; hỗ trợ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gian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hàng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bán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phẩm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sàn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mại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690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tử (bằng hình thức online hoặc offline). Xây dựng Video chuyên sâu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quảng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bá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mặt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hàng: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phê,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tiêu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môi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mạng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và các sự kiện trong nước và nước ngoài. Qua đánh giá của Cục Thương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mại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tế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Số,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Hiệp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mại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Việt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Nam (VECOM), lĩnh vực thương mại điện tử của tỉnh Gia Lai phát triển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khả quan, chỉ số thương mại điện tử của tỉnh Gia Lai năm 2022 tăng 4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bậc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so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2021,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xếp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thứ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40/63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tỉnh,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phố,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xếp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thứ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3/5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khu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vực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Tây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Nguyên.</w:t>
            </w:r>
          </w:p>
          <w:p w:rsidR="00500105" w:rsidRDefault="00D14A61">
            <w:pPr>
              <w:pStyle w:val="TableParagraph"/>
              <w:spacing w:before="121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xử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chồng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lấn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giữa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chăn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nuôi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đất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khảo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sát, bổ sung quy hoạch năng lượng, ngày 26/5/2022, Sở Công Thương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 trì, tổ chức cuộc họp thống nhất quan điểm xử lý các vấn đề chồng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lấn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giữa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chăn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nuôi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đất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khảo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sát,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hoạch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lượng với các sở: Sở Kế hoạch và Đầu tư và Sở Tài nguyên và Môi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trường. Trên cơ sở các ý kiến thống nhất tại cuộc họp, Sở Công Thương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đã có văn bản số 871/SCT-VP -ngày 27/5/2022 báo cáo, đề xuất Ủy ban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xử lý.</w:t>
            </w:r>
          </w:p>
          <w:p w:rsidR="00500105" w:rsidRDefault="00D14A61">
            <w:pPr>
              <w:pStyle w:val="TableParagraph"/>
              <w:spacing w:before="121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Bên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cạnh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đó,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đang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liên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khắc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tồn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liên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mặt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trời mái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tỉnh.</w:t>
            </w:r>
          </w:p>
          <w:p w:rsidR="00500105" w:rsidRDefault="00D14A61">
            <w:pPr>
              <w:pStyle w:val="TableParagraph"/>
              <w:spacing w:before="119"/>
              <w:ind w:right="98"/>
              <w:jc w:val="both"/>
              <w:rPr>
                <w:sz w:val="26"/>
              </w:rPr>
            </w:pPr>
            <w:r>
              <w:rPr>
                <w:sz w:val="26"/>
              </w:rPr>
              <w:t>+ Từ 01/01/2022 đến 11/8/2022, Bộ phận “Tiếp nhận và hoàn trả hồ sơ”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của Sở đã tiếp nhận 10.111 hồ sơ, đã xử lý 10.048 hồ sơ, còn 63 hồ sơ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 hạn giải quyết. Trong đó tiếp nhận 9.646 hồ sơ dịch vụ công mức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độ 4 (đạt 95,9%), qua đó, góp phần tiết kiệm chi phí và thời gian đi lại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các tổ chức tổ chức, cá nhân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ngoài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tỉnh.</w:t>
            </w:r>
          </w:p>
          <w:p w:rsidR="00500105" w:rsidRDefault="00D14A61">
            <w:pPr>
              <w:pStyle w:val="TableParagraph"/>
              <w:spacing w:before="121"/>
              <w:ind w:right="98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 Các nội dung cần tuyên truyền thông qua các hình thức gặp mặt trực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tiếp,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gián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tiếp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hoặc thông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qua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các phương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tiện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thông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tin đại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chúng:</w:t>
            </w:r>
          </w:p>
          <w:p w:rsidR="00500105" w:rsidRDefault="00D14A61">
            <w:pPr>
              <w:pStyle w:val="TableParagraph"/>
              <w:spacing w:before="119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Thông tin, tuyên truyền công tác hỗ trợ doanh nghiệp, người dân 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 các khó khăn, vướng mắc về hoạt động sản xuất, kinh doanh sau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COVID-19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Thương.</w:t>
            </w:r>
          </w:p>
          <w:p w:rsidR="00500105" w:rsidRDefault="00D14A61">
            <w:pPr>
              <w:pStyle w:val="TableParagraph"/>
              <w:spacing w:before="121" w:line="278" w:lineRule="exact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tin,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lãnh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đạo,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đạo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789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nghiệp - Thương mại, chuyển dịch cơ cấu kinh tế theo Nghị quyết Đại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đại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biểu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Đảng bộ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lần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thứ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XVI,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kỳ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ra.</w:t>
            </w:r>
          </w:p>
          <w:p w:rsidR="00500105" w:rsidRDefault="00D14A61">
            <w:pPr>
              <w:pStyle w:val="TableParagraph"/>
              <w:spacing w:before="122" w:line="298" w:lineRule="exact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tin, tuyên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những thành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tựu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 phát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</w:p>
          <w:p w:rsidR="00500105" w:rsidRDefault="00D14A61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- Thương mại năm 2022; nhiệm vụ và kết quả phát triển Công nghiệp 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2023.</w:t>
            </w:r>
          </w:p>
          <w:p w:rsidR="00500105" w:rsidRDefault="00D14A61">
            <w:pPr>
              <w:pStyle w:val="TableParagraph"/>
              <w:spacing w:before="119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>+ Thông tin, tuyên truyền về Chương trình mục tiêu quốc gia, các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hoạch, kế hoạch, chương trình, đề án trên lĩnh vực Công Thương được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Ủy ban nhân dân tỉnh phê duyệt (thương mại điện tử, xuất nhập khẩu,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chuyển đổi số ngành Công Thương, các dự án trọng điểm ngành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Thương...)</w:t>
            </w:r>
          </w:p>
          <w:p w:rsidR="00500105" w:rsidRDefault="00D14A61">
            <w:pPr>
              <w:pStyle w:val="TableParagraph"/>
              <w:spacing w:before="121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Thông tin, quảng bá các sự kiện quan trọng của ngành Công Thương,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chương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xúc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tiến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mại,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bình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chọn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phẩm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thôn tiêu biểu, quảng bá về tiềm năng, thế mạnh của tỉnh, các chính sách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thu hút đầu tư, hợp tác trong đầu tư hạ tầng cụm công nghiệp, phát triển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biến,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tái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tạo,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đến với các nhà đầu tư trong và ngoài nước; việc triển khai các dự 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trọng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 tỉnh.</w:t>
            </w:r>
          </w:p>
          <w:p w:rsidR="00500105" w:rsidRDefault="00D14A61">
            <w:pPr>
              <w:pStyle w:val="TableParagraph"/>
              <w:spacing w:before="120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Thông tin, tuyên truyền các hoạt động phát triển nông nghiệp, nông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dân,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thôn;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chuyển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đổi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số,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mại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tử,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cung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trường,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nguồn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nguyên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tác,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bạn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hàng.</w:t>
            </w:r>
          </w:p>
          <w:p w:rsidR="00500105" w:rsidRDefault="00D14A61">
            <w:pPr>
              <w:pStyle w:val="TableParagraph"/>
              <w:spacing w:before="121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Đề xuất cơ quan hợp tác truyền thông: Báo Gia Lai, Đài Phát thanh 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Truyền hình Gia Lai, Báo Công Thương, Tạp chí Công Thương, Báo Tiền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Phong, Cơ quan thường trú Thông tấn xã Việt Nam tại Gia Lai, Cơ quan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thường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trú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Đài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Tiếng nói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Việt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Nam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(VOV)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Lai.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1734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10.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19"/>
              <w:ind w:left="156" w:right="143" w:firstLine="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Sở Tài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nguyên và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Môi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trường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Kết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hoạt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động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  <w:p w:rsidR="00500105" w:rsidRDefault="00D14A61">
            <w:pPr>
              <w:pStyle w:val="TableParagraph"/>
              <w:spacing w:before="118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 Sở Tài nguyên và Môi trường thường xuyên duy trì, vận hành Trang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tại địa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-4"/>
                <w:sz w:val="26"/>
              </w:rPr>
              <w:t xml:space="preserve"> </w:t>
            </w:r>
            <w:hyperlink r:id="rId27">
              <w:r>
                <w:rPr>
                  <w:color w:val="0462C1"/>
                  <w:sz w:val="26"/>
                  <w:u w:val="single" w:color="0462C1"/>
                </w:rPr>
                <w:t>http://stnmt.gialai.gov.vn</w:t>
              </w:r>
            </w:hyperlink>
            <w:r>
              <w:rPr>
                <w:sz w:val="26"/>
              </w:rPr>
              <w:t>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cung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đầy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43/2011/NĐ-CP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</w:p>
          <w:p w:rsidR="00500105" w:rsidRDefault="00D14A61">
            <w:pPr>
              <w:pStyle w:val="TableParagraph"/>
              <w:spacing w:before="1" w:line="278" w:lineRule="exact"/>
              <w:jc w:val="both"/>
              <w:rPr>
                <w:sz w:val="26"/>
              </w:rPr>
            </w:pPr>
            <w:r>
              <w:rPr>
                <w:sz w:val="26"/>
              </w:rPr>
              <w:t>13/6/2011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phủ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cung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02693871037</w:t>
            </w:r>
          </w:p>
        </w:tc>
        <w:tc>
          <w:tcPr>
            <w:tcW w:w="2765" w:type="dxa"/>
          </w:tcPr>
          <w:p w:rsidR="00500105" w:rsidRDefault="0010489A">
            <w:pPr>
              <w:pStyle w:val="TableParagraph"/>
              <w:spacing w:before="119"/>
              <w:ind w:left="109" w:right="329"/>
              <w:rPr>
                <w:sz w:val="26"/>
              </w:rPr>
            </w:pPr>
            <w:hyperlink r:id="rId28">
              <w:r w:rsidR="00D14A61">
                <w:rPr>
                  <w:color w:val="0462C1"/>
                  <w:sz w:val="26"/>
                  <w:u w:val="single" w:color="0462C1"/>
                </w:rPr>
                <w:t>thanhtra.stnmt</w:t>
              </w:r>
            </w:hyperlink>
            <w:r w:rsidR="00D14A61">
              <w:rPr>
                <w:color w:val="0462C1"/>
                <w:spacing w:val="1"/>
                <w:sz w:val="26"/>
              </w:rPr>
              <w:t xml:space="preserve"> </w:t>
            </w:r>
            <w:hyperlink r:id="rId29">
              <w:r w:rsidR="00D14A61">
                <w:rPr>
                  <w:color w:val="0462C1"/>
                  <w:w w:val="95"/>
                  <w:sz w:val="26"/>
                  <w:u w:val="single" w:color="0462C1"/>
                </w:rPr>
                <w:t>@gialai.gov.vn</w:t>
              </w:r>
            </w:hyperlink>
          </w:p>
        </w:tc>
      </w:tr>
    </w:tbl>
    <w:p w:rsidR="00500105" w:rsidRDefault="00500105">
      <w:pPr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512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công trực tuyến trên trang thông tin điện tử hoặc cổng thông tin điện tử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26/2009/TT-BTTTT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31/7/2009 của Bộ Thông tin và truyền thông quy định về việc cung cấp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khả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truy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cập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trang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điện tử của cơ quan nhà nước, qua đó góp phần đẩy mạnh minh bạch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tiếp cận thông tin, phục vụ nhu cầu tìm kiếm thông tin của người dân 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nghiệp.</w:t>
            </w:r>
          </w:p>
          <w:p w:rsidR="00500105" w:rsidRDefault="00D14A61">
            <w:pPr>
              <w:pStyle w:val="TableParagraph"/>
              <w:spacing w:before="120"/>
              <w:ind w:right="99"/>
              <w:jc w:val="both"/>
              <w:rPr>
                <w:sz w:val="26"/>
              </w:rPr>
            </w:pPr>
            <w:r>
              <w:rPr>
                <w:sz w:val="26"/>
              </w:rPr>
              <w:t>+ Khi doanh nghiệp cần được hỗ trợ về chính sách, pháp luật trong lĩnh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vực tài nguyên và môi trường, đều được Sở tiếp nhận và hướng dẫn cụ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thể, nhiệt tình, tạo thuận lợi để doanh nghiệp tiếp cận các dịch vụ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cung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cấp.</w:t>
            </w:r>
          </w:p>
          <w:p w:rsidR="00500105" w:rsidRDefault="00D14A61">
            <w:pPr>
              <w:pStyle w:val="TableParagraph"/>
              <w:spacing w:before="122"/>
              <w:ind w:right="97"/>
              <w:jc w:val="both"/>
              <w:rPr>
                <w:sz w:val="26"/>
              </w:rPr>
            </w:pPr>
            <w:r>
              <w:rPr>
                <w:sz w:val="26"/>
              </w:rPr>
              <w:t>+ Năm 2022, Sở Tài nguyên và Môi trường đã tiếp nhận 03 phản ánh,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kiến nghị của 03 doanh nghiệp, nội dung chủ yếu liên quan đến đơn giá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thuê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đất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trả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lời,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cụ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nhằm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tháo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gỡ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khó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khăn cho doanh nghiệp trong quá trình sản xuất, kinh doanh (đã có công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3214/STNMT-VP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09/8/2022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gửi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hoạch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tư).</w:t>
            </w:r>
          </w:p>
          <w:p w:rsidR="00500105" w:rsidRDefault="00D14A61">
            <w:pPr>
              <w:pStyle w:val="TableParagraph"/>
              <w:spacing w:before="121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Đề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xuất một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số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nội dung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tuyên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truyền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sau:</w:t>
            </w:r>
          </w:p>
          <w:p w:rsidR="00500105" w:rsidRDefault="00D14A61">
            <w:pPr>
              <w:pStyle w:val="TableParagraph"/>
              <w:spacing w:before="118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nâng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thức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cấp,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đến cơ sở về vai trò quan trọng chỉ số PCI, từ đó nhận thức được trách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vụ,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góp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cải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thiện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môi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tỉnh,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nước.</w:t>
            </w:r>
          </w:p>
          <w:p w:rsidR="00500105" w:rsidRDefault="00D14A61">
            <w:pPr>
              <w:pStyle w:val="TableParagraph"/>
              <w:spacing w:before="122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>+ Công khai, minh bạch các chủ trương, chính sách của Đảng, pháp luật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của Nhà nước, cải cách các thủ tục hành chính theo hướng tinh gọn, rút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ngắn thời gian giải quyết; đồng thời, nâng cao ý thức trách nhiệm, tinh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thần, thái độ phục vụ của cán bộ, công chức khi tiếp xúc, giải quyết thủ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nghiệp.</w:t>
            </w:r>
          </w:p>
          <w:p w:rsidR="00500105" w:rsidRDefault="00D14A61">
            <w:pPr>
              <w:pStyle w:val="TableParagraph"/>
              <w:spacing w:before="118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>+ Nâng cao nhận thức của cộng đồng doanh nghiệp về mục tiêu, ý nghĩa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và phương thức đánh giá các nội dung của chỉ số PCI, để doanh 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thể đánh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đúng, thực chất kết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 chỉ số.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1615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8"/>
              <w:jc w:val="both"/>
              <w:rPr>
                <w:sz w:val="26"/>
              </w:rPr>
            </w:pPr>
            <w:r>
              <w:rPr>
                <w:sz w:val="26"/>
              </w:rPr>
              <w:t>+ Các nội dung khảo sát phải đảm bảo rõ ràng, dễ hiểu; khảo sát phải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đúng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đối tượng liên quan trực tiếp đến nội dung cần khảo sát, tránh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trường hợp khảo sát các doanh nghiệp không liên quan dẫn đến trả lời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loa,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đại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khái,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không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tính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xác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thực,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khách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đánh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giá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8175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11.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2"/>
              <w:ind w:left="240" w:right="227" w:firstLine="88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Sở Nông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nghiệp và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Phát triển</w:t>
            </w:r>
            <w:r>
              <w:rPr>
                <w:b/>
                <w:spacing w:val="-63"/>
                <w:sz w:val="26"/>
              </w:rPr>
              <w:t xml:space="preserve"> </w:t>
            </w:r>
            <w:r>
              <w:rPr>
                <w:b/>
                <w:sz w:val="26"/>
              </w:rPr>
              <w:t>nông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thôn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19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i/>
                <w:sz w:val="26"/>
              </w:rPr>
              <w:t>Kết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hoạt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động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  <w:p w:rsidR="00500105" w:rsidRDefault="00D14A61">
            <w:pPr>
              <w:pStyle w:val="TableParagraph"/>
              <w:spacing w:before="121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 Nhằm phục vụ tra cứu, tìm hiểu hoặc tham gia đóng góp ý kiến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trang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tin điện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tải tất các các thông tin liên quan đến hoạt động của Sở. Trang thông tin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điện tử tập trung nhân lực cho chuyên mục hỏi - đáp trên trang website,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lời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ngay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phản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ánh,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nghị.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cực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nắm bắt, giải quyết những kiến nghị, khó khăn, vướng mắc cho người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nghiệp;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lợi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nhất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phản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ánh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kiến,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phản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hồi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sở,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ban,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địa phương, góp phần tạo sự thân thiện, an toàn, minh bạch môi 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 doanh. Hệ thống thông tin, lưu trữ tư liệu của Sở đầy đủ dữ liệu về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nông nghiệp, lâm nghiệp, thủy sản, thủy lợi, phát triển nông thôn, phòng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chống thiên tai thực hiện công khai các thông tin cho doanh nghiệp, tổ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chức,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tìm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hiểu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kịp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nắm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bắt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hoạch,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án,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chương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trình thu hút đầu tư; các cơ chế, chính sách ưu đãi liên quan đến đầu 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position w:val="2"/>
                <w:sz w:val="26"/>
              </w:rPr>
              <w:t>vào</w:t>
            </w:r>
            <w:r>
              <w:rPr>
                <w:spacing w:val="-2"/>
                <w:position w:val="2"/>
                <w:sz w:val="26"/>
              </w:rPr>
              <w:t xml:space="preserve"> </w:t>
            </w:r>
            <w:r>
              <w:rPr>
                <w:position w:val="2"/>
                <w:sz w:val="26"/>
              </w:rPr>
              <w:t>lĩnh</w:t>
            </w:r>
            <w:r>
              <w:rPr>
                <w:spacing w:val="-1"/>
                <w:position w:val="2"/>
                <w:sz w:val="26"/>
              </w:rPr>
              <w:t xml:space="preserve"> </w:t>
            </w:r>
            <w:r>
              <w:rPr>
                <w:position w:val="2"/>
                <w:sz w:val="26"/>
              </w:rPr>
              <w:t>vực</w:t>
            </w:r>
            <w:r>
              <w:rPr>
                <w:spacing w:val="-1"/>
                <w:position w:val="2"/>
                <w:sz w:val="26"/>
              </w:rPr>
              <w:t xml:space="preserve"> </w:t>
            </w:r>
            <w:r>
              <w:rPr>
                <w:position w:val="2"/>
                <w:sz w:val="26"/>
              </w:rPr>
              <w:t>nông,</w:t>
            </w:r>
            <w:r>
              <w:rPr>
                <w:spacing w:val="-1"/>
                <w:position w:val="2"/>
                <w:sz w:val="26"/>
              </w:rPr>
              <w:t xml:space="preserve"> </w:t>
            </w:r>
            <w:r>
              <w:rPr>
                <w:position w:val="2"/>
                <w:sz w:val="26"/>
              </w:rPr>
              <w:t>lâm</w:t>
            </w:r>
            <w:r>
              <w:rPr>
                <w:spacing w:val="1"/>
                <w:position w:val="2"/>
                <w:sz w:val="26"/>
              </w:rPr>
              <w:t xml:space="preserve"> </w:t>
            </w:r>
            <w:r>
              <w:rPr>
                <w:position w:val="2"/>
                <w:sz w:val="26"/>
              </w:rPr>
              <w:t>nghiệp,</w:t>
            </w:r>
            <w:r>
              <w:rPr>
                <w:spacing w:val="-1"/>
                <w:position w:val="2"/>
                <w:sz w:val="26"/>
              </w:rPr>
              <w:t xml:space="preserve"> </w:t>
            </w:r>
            <w:r>
              <w:rPr>
                <w:position w:val="2"/>
                <w:sz w:val="26"/>
              </w:rPr>
              <w:t>nông</w:t>
            </w:r>
            <w:r>
              <w:rPr>
                <w:spacing w:val="-1"/>
                <w:position w:val="2"/>
                <w:sz w:val="26"/>
              </w:rPr>
              <w:t xml:space="preserve"> </w:t>
            </w:r>
            <w:r>
              <w:rPr>
                <w:position w:val="2"/>
                <w:sz w:val="26"/>
              </w:rPr>
              <w:t>thôn</w:t>
            </w:r>
            <w:r>
              <w:rPr>
                <w:sz w:val="26"/>
              </w:rPr>
              <w:t>.</w:t>
            </w:r>
          </w:p>
          <w:p w:rsidR="00500105" w:rsidRDefault="00D14A61">
            <w:pPr>
              <w:pStyle w:val="TableParagraph"/>
              <w:spacing w:before="118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 xml:space="preserve">+ </w:t>
            </w:r>
            <w:r>
              <w:rPr>
                <w:position w:val="2"/>
                <w:sz w:val="26"/>
              </w:rPr>
              <w:t>Nhằm triển khai đồng bộ, hiệu quả các nội dung hỗ trợ doanh nghiệp</w:t>
            </w:r>
            <w:r>
              <w:rPr>
                <w:spacing w:val="1"/>
                <w:position w:val="2"/>
                <w:sz w:val="26"/>
              </w:rPr>
              <w:t xml:space="preserve"> </w:t>
            </w:r>
            <w:r>
              <w:rPr>
                <w:sz w:val="26"/>
              </w:rPr>
              <w:t>nhỏ và vừa (DNNVV) theo Nghị quyết số 10-NQ/TW ngày 03 tháng 6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năm 2017 của Hội nghị lần thứ năm Ban Chấp hành Trung ương Đảng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khóa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XII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trở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lực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trọng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của nền kinh tế thị trường định hướng xã hội chủ nghĩa; Luật Hỗ trợ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nhỏ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vừa;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80/2021/NĐ-CP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26/8/2021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của Chính phủ quy định chi tiết và hướng dẫn thi hành một số điều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DNNVV^Chỉ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thị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32"/>
                <w:sz w:val="26"/>
              </w:rPr>
              <w:t xml:space="preserve"> </w:t>
            </w:r>
            <w:r>
              <w:rPr>
                <w:sz w:val="26"/>
              </w:rPr>
              <w:t>15/CT-TTg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15/6/2018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</w:p>
          <w:p w:rsidR="00500105" w:rsidRDefault="00D14A61">
            <w:pPr>
              <w:pStyle w:val="TableParagraph"/>
              <w:spacing w:line="300" w:lineRule="atLeast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tướng Chính phủ về tổ chức triển khai thực hiện hiệu quả Luật Hỗ trợ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DNNVV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liên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quan;...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nhằm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tối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đa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DNNVV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0913452146</w:t>
            </w:r>
          </w:p>
          <w:p w:rsidR="00500105" w:rsidRDefault="00D14A61">
            <w:pPr>
              <w:pStyle w:val="TableParagraph"/>
              <w:spacing w:before="121"/>
              <w:ind w:left="109"/>
              <w:rPr>
                <w:sz w:val="26"/>
              </w:rPr>
            </w:pPr>
            <w:r>
              <w:rPr>
                <w:sz w:val="26"/>
              </w:rPr>
              <w:t>0388414575</w:t>
            </w:r>
          </w:p>
        </w:tc>
        <w:tc>
          <w:tcPr>
            <w:tcW w:w="2765" w:type="dxa"/>
          </w:tcPr>
          <w:p w:rsidR="00500105" w:rsidRDefault="0010489A">
            <w:pPr>
              <w:pStyle w:val="TableParagraph"/>
              <w:spacing w:before="122"/>
              <w:ind w:left="109"/>
              <w:rPr>
                <w:sz w:val="26"/>
              </w:rPr>
            </w:pPr>
            <w:hyperlink r:id="rId30">
              <w:r w:rsidR="00D14A61">
                <w:rPr>
                  <w:color w:val="0462C1"/>
                  <w:sz w:val="26"/>
                  <w:u w:val="single" w:color="0462C1"/>
                </w:rPr>
                <w:t>snnptnt@gialai.gov.vn</w:t>
              </w:r>
            </w:hyperlink>
          </w:p>
        </w:tc>
      </w:tr>
    </w:tbl>
    <w:p w:rsidR="00500105" w:rsidRDefault="00500105">
      <w:pPr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80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trên địa bàn tỉnh, đẩy mạnh tốc độ phát triển và nâng cao năng lực cạnh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tranh cho DNNVV trên địa bàn tỉnh Gia Lai. Sở Nông nghiệp và PTNT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hoạch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305/KH-SNNPTNT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24/01/2022.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đó,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giao nhiệm vụ cụ thể cho từng cơ quan, đơn vị xây dựng cụ thể các mục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tiêu, chỉ tiêu, nhiệm vụ, giải pháp, sản phẩm cụ thể để hỗ trợ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nghiệp.</w:t>
            </w:r>
          </w:p>
          <w:p w:rsidR="00500105" w:rsidRDefault="00D14A61">
            <w:pPr>
              <w:pStyle w:val="TableParagraph"/>
              <w:spacing w:before="121"/>
              <w:ind w:right="90"/>
              <w:jc w:val="both"/>
              <w:rPr>
                <w:i/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bối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Covid-19,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đã xây dựng các Kế hoạch, thành lập các Tổ công tác hỗ trợ, hướng dẫn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người dân và doanh nghiệp về truy xuất nguồn gốc, sản xuất và tiêu thụ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nông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sản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(các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văn</w:t>
            </w:r>
            <w:r>
              <w:rPr>
                <w:i/>
                <w:spacing w:val="-17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bản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đã</w:t>
            </w:r>
            <w:r>
              <w:rPr>
                <w:i/>
                <w:spacing w:val="-17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ban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hành</w:t>
            </w:r>
            <w:r>
              <w:rPr>
                <w:i/>
                <w:spacing w:val="-17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như: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Kế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hoạch</w:t>
            </w:r>
            <w:r>
              <w:rPr>
                <w:i/>
                <w:spacing w:val="-17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số</w:t>
            </w:r>
            <w:r>
              <w:rPr>
                <w:i/>
                <w:spacing w:val="-16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1341/KH-SNNPTNT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ngày 12/5/2021 của Sở về phát triển ngành Nông nghiệp và Phát triển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nông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i/>
                <w:sz w:val="26"/>
              </w:rPr>
              <w:t>thôn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trong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i/>
                <w:sz w:val="26"/>
              </w:rPr>
              <w:t>điều</w:t>
            </w:r>
            <w:r>
              <w:rPr>
                <w:i/>
                <w:spacing w:val="-13"/>
                <w:sz w:val="26"/>
              </w:rPr>
              <w:t xml:space="preserve"> </w:t>
            </w:r>
            <w:r>
              <w:rPr>
                <w:i/>
                <w:sz w:val="26"/>
              </w:rPr>
              <w:t>kiện</w:t>
            </w:r>
            <w:r>
              <w:rPr>
                <w:i/>
                <w:spacing w:val="-13"/>
                <w:sz w:val="26"/>
              </w:rPr>
              <w:t xml:space="preserve"> </w:t>
            </w:r>
            <w:r>
              <w:rPr>
                <w:i/>
                <w:sz w:val="26"/>
              </w:rPr>
              <w:t>dịch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bệnh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i/>
                <w:sz w:val="26"/>
              </w:rPr>
              <w:t>Covid-19</w:t>
            </w:r>
            <w:r>
              <w:rPr>
                <w:i/>
                <w:spacing w:val="-13"/>
                <w:sz w:val="26"/>
              </w:rPr>
              <w:t xml:space="preserve"> </w:t>
            </w:r>
            <w:r>
              <w:rPr>
                <w:i/>
                <w:sz w:val="26"/>
              </w:rPr>
              <w:t>tỉnh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Gia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i/>
                <w:sz w:val="26"/>
              </w:rPr>
              <w:t>Lai</w:t>
            </w:r>
            <w:r>
              <w:rPr>
                <w:i/>
                <w:spacing w:val="-13"/>
                <w:sz w:val="26"/>
              </w:rPr>
              <w:t xml:space="preserve"> </w:t>
            </w:r>
            <w:r>
              <w:rPr>
                <w:i/>
                <w:sz w:val="26"/>
              </w:rPr>
              <w:t>năm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2021;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Kế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hoạch số 2487/KH-SNNPTNT ngày 30/7/2021 của Sở về đảm bảo sản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xuất, cung ứng và tiêu thụ nông sản trên địa bàn tỉnh Gia Lai trong điều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pacing w:val="-1"/>
                <w:sz w:val="26"/>
              </w:rPr>
              <w:t>kiện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1"/>
                <w:sz w:val="26"/>
              </w:rPr>
              <w:t>dịch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1"/>
                <w:sz w:val="26"/>
              </w:rPr>
              <w:t>Covid-19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1"/>
                <w:sz w:val="26"/>
              </w:rPr>
              <w:t>và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pacing w:val="-1"/>
                <w:sz w:val="26"/>
              </w:rPr>
              <w:t>thực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1"/>
                <w:sz w:val="26"/>
              </w:rPr>
              <w:t>hiện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1"/>
                <w:sz w:val="26"/>
              </w:rPr>
              <w:t>Chỉ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pacing w:val="-1"/>
                <w:sz w:val="26"/>
              </w:rPr>
              <w:t>thị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1"/>
                <w:sz w:val="26"/>
              </w:rPr>
              <w:t>số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1"/>
                <w:sz w:val="26"/>
              </w:rPr>
              <w:t>16/CT-TTg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pacing w:val="-1"/>
                <w:sz w:val="26"/>
              </w:rPr>
              <w:t>ngày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pacing w:val="-1"/>
                <w:sz w:val="26"/>
              </w:rPr>
              <w:t>31/3/2020</w:t>
            </w:r>
            <w:r>
              <w:rPr>
                <w:i/>
                <w:spacing w:val="-15"/>
                <w:sz w:val="26"/>
              </w:rPr>
              <w:t xml:space="preserve"> </w:t>
            </w:r>
            <w:r>
              <w:rPr>
                <w:i/>
                <w:sz w:val="26"/>
              </w:rPr>
              <w:t>của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w w:val="95"/>
                <w:sz w:val="26"/>
              </w:rPr>
              <w:t>Thủ tướng Chính phủ về phòng, chống Covid-19; Hướng dẫn số 2994/HD-</w:t>
            </w:r>
            <w:r>
              <w:rPr>
                <w:i/>
                <w:spacing w:val="1"/>
                <w:w w:val="95"/>
                <w:sz w:val="26"/>
              </w:rPr>
              <w:t xml:space="preserve"> </w:t>
            </w:r>
            <w:r>
              <w:rPr>
                <w:i/>
                <w:sz w:val="26"/>
              </w:rPr>
              <w:t>SNNPTNT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29/8/2021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của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Sở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về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sản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xuất,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tiêu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z w:val="26"/>
              </w:rPr>
              <w:t>thụ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nông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sản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trên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địa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bàn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tỉnh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Gia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Lai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trong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trường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hợp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thực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hiện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biện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pháp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phòng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chống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dịch bệnh Covid-19; Kế hoạch số 3726/KH-SNNPTNT về hỗ trợ pháp lý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cho Doanh nghiệp nhỏ và vừa thuộc lĩnh vực Nông nghiệp và Phát triển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nông thôn năm 2021; Quyết định số 457/QĐ-SNNPTNT ngày 06/8/2021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về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thành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lập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Tổ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công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tác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chỉ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đạo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sản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xuất,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z w:val="26"/>
              </w:rPr>
              <w:t>kết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nối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cung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ứng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tiêu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thụ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hàng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hóa, nông sản trên địa bàn tỉnh trong điều kiện dịch Covid-19, …)</w:t>
            </w:r>
            <w:r>
              <w:rPr>
                <w:sz w:val="26"/>
              </w:rPr>
              <w:t>. Ban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 các văn bản hướng dẫn tháo gỡ khó khăn trong sản xuất, tiêu thụ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nông sản, đặc biệt trong mùa dịch Covid-19 (c</w:t>
            </w:r>
            <w:r>
              <w:rPr>
                <w:i/>
                <w:sz w:val="26"/>
              </w:rPr>
              <w:t>ác Văn bản đã ban hành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như: Văn bản số 3877/SNNPTNT-QLCLNLS ngày 20/10/2021; Văn bản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số 3778/SNNPTNT-VP ngày 14/10/2021; Văn bản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số 3547/SNNPTNT-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QLCLNLSTS</w:t>
            </w:r>
            <w:r>
              <w:rPr>
                <w:i/>
                <w:spacing w:val="17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  <w:r>
              <w:rPr>
                <w:i/>
                <w:spacing w:val="19"/>
                <w:sz w:val="26"/>
              </w:rPr>
              <w:t xml:space="preserve"> </w:t>
            </w:r>
            <w:r>
              <w:rPr>
                <w:i/>
                <w:sz w:val="26"/>
              </w:rPr>
              <w:t>01/10/2021;</w:t>
            </w:r>
            <w:r>
              <w:rPr>
                <w:i/>
                <w:spacing w:val="19"/>
                <w:sz w:val="26"/>
              </w:rPr>
              <w:t xml:space="preserve"> </w:t>
            </w:r>
            <w:r>
              <w:rPr>
                <w:i/>
                <w:sz w:val="26"/>
              </w:rPr>
              <w:t>Văn</w:t>
            </w:r>
            <w:r>
              <w:rPr>
                <w:i/>
                <w:spacing w:val="19"/>
                <w:sz w:val="26"/>
              </w:rPr>
              <w:t xml:space="preserve"> </w:t>
            </w:r>
            <w:r>
              <w:rPr>
                <w:i/>
                <w:sz w:val="26"/>
              </w:rPr>
              <w:t>bản</w:t>
            </w:r>
            <w:r>
              <w:rPr>
                <w:i/>
                <w:spacing w:val="105"/>
                <w:sz w:val="26"/>
              </w:rPr>
              <w:t xml:space="preserve"> </w:t>
            </w:r>
            <w:r>
              <w:rPr>
                <w:i/>
                <w:sz w:val="26"/>
              </w:rPr>
              <w:t>số</w:t>
            </w:r>
            <w:r>
              <w:rPr>
                <w:i/>
                <w:spacing w:val="21"/>
                <w:sz w:val="26"/>
              </w:rPr>
              <w:t xml:space="preserve"> </w:t>
            </w:r>
            <w:r>
              <w:rPr>
                <w:i/>
                <w:sz w:val="26"/>
              </w:rPr>
              <w:t>3396/SNNPTNT-CCPTNT</w:t>
            </w:r>
          </w:p>
          <w:p w:rsidR="00500105" w:rsidRDefault="00D14A61">
            <w:pPr>
              <w:pStyle w:val="TableParagraph"/>
              <w:spacing w:before="2"/>
              <w:ind w:right="96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ngày 24/9/2021; Văn bản số 2685/SNNPTNT-KHTC ngày 11/8/2021;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Văn bản số 2583/SNNPTNT-QLCLNLSTS ngày 06/8/2021; Văn bản số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746/SNNPTNT-QLCLNLSTS    </w:t>
            </w:r>
            <w:r>
              <w:rPr>
                <w:i/>
                <w:spacing w:val="38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ngày    </w:t>
            </w:r>
            <w:r>
              <w:rPr>
                <w:i/>
                <w:spacing w:val="40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19/3/2021;    </w:t>
            </w:r>
            <w:r>
              <w:rPr>
                <w:i/>
                <w:spacing w:val="40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Văn    </w:t>
            </w:r>
            <w:r>
              <w:rPr>
                <w:i/>
                <w:spacing w:val="40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bản    </w:t>
            </w:r>
            <w:r>
              <w:rPr>
                <w:i/>
                <w:spacing w:val="42"/>
                <w:sz w:val="26"/>
              </w:rPr>
              <w:t xml:space="preserve"> </w:t>
            </w:r>
            <w:r>
              <w:rPr>
                <w:i/>
                <w:sz w:val="26"/>
              </w:rPr>
              <w:t>số</w:t>
            </w:r>
          </w:p>
          <w:p w:rsidR="00500105" w:rsidRDefault="00D14A61">
            <w:pPr>
              <w:pStyle w:val="TableParagraph"/>
              <w:spacing w:before="1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417/SNNPTNT-KHTC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19/02/2021,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…)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68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4"/>
              <w:jc w:val="both"/>
              <w:rPr>
                <w:sz w:val="26"/>
              </w:rPr>
            </w:pPr>
            <w:r>
              <w:rPr>
                <w:i/>
                <w:sz w:val="26"/>
              </w:rPr>
              <w:t xml:space="preserve">+ </w:t>
            </w:r>
            <w:r>
              <w:rPr>
                <w:sz w:val="26"/>
              </w:rPr>
              <w:t>Sở đã phối hợp chặt chẽ với Tập đoàn Lộc Trời đi khảo sát, làm việc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 các địa phương để tiến hành hợp tác liên kết sản xuất, tiêu thụ sản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phẩm nông sản, đồng thời ban hành Quyết định số 309/QĐ-SNNPTNT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19/5/2021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hoạch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ghi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nhớ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Chương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hợp tác xây dựng chuỗi liên kết trong sản xuất - tiêu thụ nông sản giữa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 Gia Lai và Tập đoàn Lộc Trời trên địa bàn tỉnh Gia Lai giai đoạn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2021-2025; hỗ trợ Công ty Cổ phần Sản xuất và Xuất nhập khẩu Việt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Phúc trong quá trình triển khai xin phê duyệt Đề án thành lập Khu nông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nghệ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Sê…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cũng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trì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phố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nhiều buổi làm việc với các sở, ngành, đơn vị liên quan để tháo gỡ khó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khăn, vướng mắc đối với các dự án trồng rừng của Công ty Cổ phần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Hoàng Anh Gia Lai, Công ty Cổ phần Nguyên Lâm Gia Lai, … Ngoài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ra, Sở tổ chức nhiều buổi làm việc với các doanh nghiệp đang hoạt động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trong lĩnh vực nông nghiệp trên địa bàn tỉnh nhằm hỗ trợ, hướng dẫn cơ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chế, chính sách, quy trình, thủ tục trong việc thực hiện các dự án nông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nghiệp, dự án nông nghiệp ứng dụng công nghệ cao. Qua các buổi làm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việc, Sở nhận thấy các doanh nghiệp thường chủ động nghiên cứu trước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các quy định pháp luật Nhà nước có liên quan để chuẩn bị tốt nhất 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buổi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làm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việc.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Do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đó,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vướng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mắc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trao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đổi,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thảo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luận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nhanh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chóng,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hiệu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quả.</w:t>
            </w:r>
          </w:p>
          <w:p w:rsidR="00500105" w:rsidRDefault="00D14A61">
            <w:pPr>
              <w:pStyle w:val="TableParagraph"/>
              <w:spacing w:before="122"/>
              <w:ind w:right="95"/>
              <w:jc w:val="both"/>
              <w:rPr>
                <w:i/>
                <w:sz w:val="26"/>
              </w:rPr>
            </w:pPr>
            <w:r>
              <w:rPr>
                <w:sz w:val="26"/>
              </w:rPr>
              <w:t>+ Đặc biệt trong tháng 05/2022, tỉnh Gia Lai đã tổ chức “Diễn đàn Kết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nối Tây Nguyên” với nội dung: Kết nối chuỗi giá trị sản xuất và tiêu thụ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nông sản vùng Tây Nguyên tại Gia Lai nằm trong Tuần lễ các sự 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chào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mừng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90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lập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Lai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(24/5/1932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24/5/2022).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Theo đó, Sở đã phối hợp, tham mưu mời 410 đại biểu, trong đó có 191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đại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biểu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tư,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 HTX,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OCOP.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Diễn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đàn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08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gồm: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Biên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ghi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nhớ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tác kết nối chuỗi giá trị sản xuất và tiêu thụ nông sản giữa Bộ Nông nghiệp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và PTNT</w:t>
            </w:r>
            <w:r>
              <w:rPr>
                <w:i/>
                <w:sz w:val="26"/>
              </w:rPr>
              <w:t xml:space="preserve">, </w:t>
            </w:r>
            <w:r>
              <w:rPr>
                <w:sz w:val="26"/>
              </w:rPr>
              <w:t>Lãnh đạo 05 tỉnh Tây Nguyên với 07 Hiệp hội (</w:t>
            </w:r>
            <w:r>
              <w:rPr>
                <w:i/>
                <w:sz w:val="26"/>
              </w:rPr>
              <w:t>Hiệp hộiCà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phê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-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Ca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cao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Việt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Nam,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Hiệp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hộiHồ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tiêu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Việt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Nam,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Hiệp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hộiRau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Việt</w:t>
            </w:r>
          </w:p>
          <w:p w:rsidR="00500105" w:rsidRDefault="00D14A61">
            <w:pPr>
              <w:pStyle w:val="TableParagraph"/>
              <w:spacing w:line="298" w:lineRule="exact"/>
              <w:ind w:right="95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Nam, Hiệp hộiGỗ và Lâm sản Việt Nam, Hiệp hộiNông nghiệp hữu cơ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Việt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Nam,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Hiệp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hội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nhà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bán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lẻ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Việt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Nam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Hiệp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hội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Nông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nghiệp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z w:val="26"/>
              </w:rPr>
              <w:t>số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750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3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 xml:space="preserve">Việt Nam (VIDA)); </w:t>
            </w:r>
            <w:r>
              <w:rPr>
                <w:sz w:val="26"/>
              </w:rPr>
              <w:t>Ký kết Biên bản ghi nhớ hợp tác về tiêu thụ các sản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phẩm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vực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Tây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Nguyên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giữa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Lãnh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đạo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05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Tây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Nguyên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Tập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đoàn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Central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Group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(Big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C);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Biên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ghi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nhớ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tiêu thụ các sản phẩm nông sản khu vực Tây Nguyên giữa Lãnh đạo 05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Tây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Nguyên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TNHH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nghệ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NHONHO;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Biên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bản ghi nhớ hợp tác về tiêu thụ các sản phẩm nông sản khu vực Tây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Nguyên giữa Lãnh đạo 05 tỉnh Tây Nguyên với Liên hiệp HTX Thương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mại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TP.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Chí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Minh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(Sài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Gòn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Co.op);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Biên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ghi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nhớ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về tiêu thụ các sản phẩm nông sản khu vực Tây Nguyên giữa Lãnh đạo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05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Tây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Nguyên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Alibaba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Việt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Nam;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Biên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ghi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nhớ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tác kết nối chuỗi giá trị sản xuất, tiêu thụ nông sản và đảm bảo an toàn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thực phẩm giữa Sở Nông nghiệp và PTNT tỉnh Gia Lai với Sở Nông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 và PTNT thành phố Hồ Chí Minh; Ký kết Biên bản ghi nhớ hợp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tác kết nối chuỗi giá trị sản xuất, tiêu thụ nông sản và đảm bảo an toàn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thực phẩm giữa Sở Nông nghiệp và PTNT tỉnh Gia Lai với Ban Quản lý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ATTP thành phố Đà Nẵng; Ký kết Thỏa thuận hợp tác “Xây dựng mô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hình khuyến nông cộng đồng cho ngành hàng cà phê” giữa Trung tâm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Khuyến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 Công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TNHH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Vĩnh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Hiệp</w:t>
            </w:r>
            <w:r>
              <w:rPr>
                <w:i/>
                <w:sz w:val="26"/>
              </w:rPr>
              <w:t>.</w:t>
            </w:r>
          </w:p>
          <w:p w:rsidR="00500105" w:rsidRDefault="00D14A61">
            <w:pPr>
              <w:pStyle w:val="TableParagraph"/>
              <w:spacing w:before="12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3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9"/>
                <w:sz w:val="26"/>
              </w:rPr>
              <w:t xml:space="preserve"> </w:t>
            </w:r>
            <w:r>
              <w:rPr>
                <w:i/>
                <w:sz w:val="26"/>
              </w:rPr>
              <w:t>nội</w:t>
            </w:r>
            <w:r>
              <w:rPr>
                <w:i/>
                <w:spacing w:val="8"/>
                <w:sz w:val="26"/>
              </w:rPr>
              <w:t xml:space="preserve"> </w:t>
            </w:r>
            <w:r>
              <w:rPr>
                <w:i/>
                <w:sz w:val="26"/>
              </w:rPr>
              <w:t>dung</w:t>
            </w:r>
            <w:r>
              <w:rPr>
                <w:i/>
                <w:spacing w:val="9"/>
                <w:sz w:val="26"/>
              </w:rPr>
              <w:t xml:space="preserve"> </w:t>
            </w:r>
            <w:r>
              <w:rPr>
                <w:i/>
                <w:sz w:val="26"/>
              </w:rPr>
              <w:t>tuyên</w:t>
            </w:r>
            <w:r>
              <w:rPr>
                <w:i/>
                <w:spacing w:val="9"/>
                <w:sz w:val="26"/>
              </w:rPr>
              <w:t xml:space="preserve"> </w:t>
            </w:r>
            <w:r>
              <w:rPr>
                <w:i/>
                <w:sz w:val="26"/>
              </w:rPr>
              <w:t>truyền,</w:t>
            </w:r>
            <w:r>
              <w:rPr>
                <w:i/>
                <w:spacing w:val="8"/>
                <w:sz w:val="26"/>
              </w:rPr>
              <w:t xml:space="preserve"> </w:t>
            </w:r>
            <w:r>
              <w:rPr>
                <w:i/>
                <w:sz w:val="26"/>
              </w:rPr>
              <w:t>gặp</w:t>
            </w:r>
            <w:r>
              <w:rPr>
                <w:i/>
                <w:spacing w:val="9"/>
                <w:sz w:val="26"/>
              </w:rPr>
              <w:t xml:space="preserve"> </w:t>
            </w:r>
            <w:r>
              <w:rPr>
                <w:i/>
                <w:sz w:val="26"/>
              </w:rPr>
              <w:t>mặt</w:t>
            </w:r>
            <w:r>
              <w:rPr>
                <w:i/>
                <w:spacing w:val="9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9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  <w:p w:rsidR="00500105" w:rsidRDefault="00D14A61">
            <w:pPr>
              <w:pStyle w:val="TableParagraph"/>
              <w:spacing w:before="119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+ Đẩy mạnh tuyên truyền Kế hoạch cơ cấu lại ngành nông nghiệp tỉnh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Lai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giai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đoạn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2021-2025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kèm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874/QĐ-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UBND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09/12/2021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UBND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tỉnh.</w:t>
            </w:r>
          </w:p>
          <w:p w:rsidR="00500105" w:rsidRDefault="00D14A61">
            <w:pPr>
              <w:pStyle w:val="TableParagraph"/>
              <w:spacing w:before="121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+ Tuyên truyền về Nghị quyết số 07-NQ/TU ngày 20/01/2022 của Ban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Chấp hành Đảng bộ tỉnh khóa XVI về đẩy mạnh thu hút các nguồn lực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đầu tư cho phát triển nông nghiệp, công nghiệp chế biến, công 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năng lượng tái tạo và du lịch đến năm 2030; các cơ chế, chính sách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nhằm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hút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vốn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thôn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tỉnh.</w:t>
            </w:r>
          </w:p>
          <w:p w:rsidR="00500105" w:rsidRDefault="00D14A61">
            <w:pPr>
              <w:pStyle w:val="TableParagraph"/>
              <w:spacing w:before="121"/>
              <w:ind w:right="101"/>
              <w:jc w:val="both"/>
              <w:rPr>
                <w:sz w:val="26"/>
              </w:rPr>
            </w:pPr>
            <w:r>
              <w:rPr>
                <w:sz w:val="26"/>
              </w:rPr>
              <w:t>+ Tổ chức các buổi đối thoại trực tiếp với các doanh nghiệp hoạt 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lĩnh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vực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nông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tìm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hiểu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những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khó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khăn,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vướng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mắc</w:t>
            </w:r>
          </w:p>
          <w:p w:rsidR="00500105" w:rsidRDefault="00D14A61">
            <w:pPr>
              <w:pStyle w:val="TableParagraph"/>
              <w:spacing w:line="277" w:lineRule="exact"/>
              <w:jc w:val="both"/>
              <w:rPr>
                <w:sz w:val="26"/>
              </w:rPr>
            </w:pPr>
            <w:r>
              <w:rPr>
                <w:sz w:val="26"/>
              </w:rPr>
              <w:t>trong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quá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101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kinh doanh thuộc lĩnh vực nông nghiệp. Qua đó có thể nghiên cứu, vận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dụng các quy định của Trung ương, của tỉnh để tìm ra giải pháp khắc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phục,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tháo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gỡ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khó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8792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12.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2"/>
              <w:ind w:left="127"/>
              <w:rPr>
                <w:b/>
                <w:sz w:val="26"/>
              </w:rPr>
            </w:pPr>
            <w:r>
              <w:rPr>
                <w:b/>
                <w:sz w:val="26"/>
              </w:rPr>
              <w:t>Sở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Ngoại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vụ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Kết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hoạt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động hỗ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doanh nghiệp:</w:t>
            </w:r>
          </w:p>
          <w:p w:rsidR="00500105" w:rsidRDefault="00D14A61">
            <w:pPr>
              <w:pStyle w:val="TableParagraph"/>
              <w:spacing w:before="118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Sở Ngoại vụ đã tích cực hỗ trợ các doanh nghiệp trên địa bàn tỉnh xúc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tiến đầu tư ra nước ngoài thông qua hình thức trực tiếp và trực tuyến.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Đồng thời, thường xuyên đăng tải trên trang thông tin điện tử về các thông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tin, sự kiện thương mại của Bộ, ngành Trung ương nhằm hỗ trợ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cận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tin,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mở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rộng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nhập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khẩu.</w:t>
            </w:r>
          </w:p>
          <w:p w:rsidR="00500105" w:rsidRDefault="00D14A61">
            <w:pPr>
              <w:pStyle w:val="TableParagraph"/>
              <w:spacing w:before="121"/>
              <w:jc w:val="both"/>
              <w:rPr>
                <w:i/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Quan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hệ hợp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tác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cấp</w:t>
            </w:r>
            <w:r>
              <w:rPr>
                <w:i/>
                <w:spacing w:val="2"/>
                <w:sz w:val="26"/>
              </w:rPr>
              <w:t xml:space="preserve"> </w:t>
            </w:r>
            <w:r>
              <w:rPr>
                <w:i/>
                <w:sz w:val="26"/>
              </w:rPr>
              <w:t>địa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phương:</w:t>
            </w:r>
          </w:p>
          <w:p w:rsidR="00500105" w:rsidRDefault="00D14A61">
            <w:pPr>
              <w:pStyle w:val="TableParagraph"/>
              <w:spacing w:before="119"/>
              <w:ind w:right="94"/>
              <w:jc w:val="both"/>
              <w:rPr>
                <w:sz w:val="26"/>
              </w:rPr>
            </w:pPr>
            <w:r>
              <w:rPr>
                <w:b/>
                <w:i/>
                <w:sz w:val="26"/>
              </w:rPr>
              <w:t xml:space="preserve">+ </w:t>
            </w:r>
            <w:r>
              <w:rPr>
                <w:i/>
                <w:sz w:val="26"/>
              </w:rPr>
              <w:t xml:space="preserve">Hợp tác với Hà Lan: </w:t>
            </w:r>
            <w:r>
              <w:rPr>
                <w:sz w:val="26"/>
              </w:rPr>
              <w:t>Tham mưu Tỉnh ủy, UBND tiếp, làm việc 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Lãnh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sự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quán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Vương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Hà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Lan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phố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Chí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Minh,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Tập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đoàn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Hoàng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De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Heus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Hà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Lan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dịp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Lễ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thổ,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khởi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công dự án Khu trang trại chăn nuôi ứng dụng công nghệ cao DHN 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tổng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giá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380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tỷ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đồng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14/5/2022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tại huyện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Pưh.</w:t>
            </w:r>
          </w:p>
          <w:p w:rsidR="00500105" w:rsidRDefault="00D14A61">
            <w:pPr>
              <w:pStyle w:val="TableParagraph"/>
              <w:spacing w:before="120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 xml:space="preserve">+ </w:t>
            </w:r>
            <w:r>
              <w:rPr>
                <w:i/>
                <w:sz w:val="26"/>
              </w:rPr>
              <w:t xml:space="preserve">Hợp tác với Hàn Quốc: </w:t>
            </w:r>
            <w:r>
              <w:rPr>
                <w:sz w:val="26"/>
              </w:rPr>
              <w:t>Công ty TNHH Hoàng Anh Gia Lai tham gia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buổi làm việc giữa UBND tỉnh và Đại sứ quán Hàn Quốc tại Việt Nam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vào ngày 10/5/2022 tại Hà Nội; Đại sứ quán Hàn Quốc thống nhất sẽ hỗ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trợ tỉnh Gia Lai trên nhiều lĩnh vực trong đó hỗ trợ Công ty Cổ phần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Hoàng Anh Gia Lai kết nối xuất khẩu sản phẩm chế biến nông 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nghệ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sang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thị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Hàn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Quốc,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dựng khu nghỉ dưỡng cho người già (trú đông), kết nối với các 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Trung học bên Hàn Quốc có nhu cầu cùng gia đình sang nghỉ hè tại Câu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lạc bộ bóng đá Hoàng Anh Gia Lai, và xây dựng sân Golf trên địa bàn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12-13/5/2022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Bình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Định,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TNHH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Vĩnh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Hiệp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Công ty TNHH Điều Hải Bình tham dự chương trình Gặp gỡ Hàn Quốc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2022 do Bộ Ngoại giao tổ chức. Tại đây, Công ty TNHH Điều Hải Bình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đã giới thiệu sản phẩm đến 04 đối tác Hàn Quốc (Công ty ASGU, Giám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đốc tỉnh Gyeongsangnamdo, Công ty SEEKHAN, Công ty Lotte Mart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Việt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Nam).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02693824036</w:t>
            </w:r>
          </w:p>
          <w:p w:rsidR="00500105" w:rsidRDefault="00D14A61">
            <w:pPr>
              <w:pStyle w:val="TableParagraph"/>
              <w:spacing w:before="118"/>
              <w:ind w:left="109"/>
              <w:rPr>
                <w:sz w:val="26"/>
              </w:rPr>
            </w:pPr>
            <w:r>
              <w:rPr>
                <w:sz w:val="26"/>
              </w:rPr>
              <w:t>02693500605</w:t>
            </w:r>
          </w:p>
        </w:tc>
        <w:tc>
          <w:tcPr>
            <w:tcW w:w="2765" w:type="dxa"/>
          </w:tcPr>
          <w:p w:rsidR="00500105" w:rsidRDefault="00D14A61">
            <w:pPr>
              <w:pStyle w:val="TableParagraph"/>
              <w:spacing w:before="119"/>
              <w:ind w:left="109" w:right="992"/>
              <w:rPr>
                <w:sz w:val="26"/>
              </w:rPr>
            </w:pPr>
            <w:r>
              <w:rPr>
                <w:color w:val="0462C1"/>
                <w:sz w:val="26"/>
                <w:u w:val="single" w:color="0462C1"/>
              </w:rPr>
              <w:t>vp.songoaivu@</w:t>
            </w:r>
            <w:r>
              <w:rPr>
                <w:color w:val="0462C1"/>
                <w:w w:val="99"/>
                <w:sz w:val="26"/>
              </w:rPr>
              <w:t xml:space="preserve"> </w:t>
            </w:r>
            <w:r>
              <w:rPr>
                <w:color w:val="0462C1"/>
                <w:sz w:val="26"/>
                <w:u w:val="single" w:color="0462C1"/>
              </w:rPr>
              <w:t>gialai.gov.vn</w:t>
            </w:r>
          </w:p>
        </w:tc>
      </w:tr>
    </w:tbl>
    <w:p w:rsidR="00500105" w:rsidRDefault="00500105">
      <w:pPr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630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 xml:space="preserve">+ </w:t>
            </w:r>
            <w:r>
              <w:rPr>
                <w:i/>
                <w:sz w:val="26"/>
              </w:rPr>
              <w:t xml:space="preserve">Hợp tác với Nhật Bản: </w:t>
            </w:r>
            <w:r>
              <w:rPr>
                <w:sz w:val="26"/>
              </w:rPr>
              <w:t>Trong khuôn khổ chương trình “Gặp gỡ - Gia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Lai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Nhật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2022”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chuỗi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sự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Tuần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lễ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sự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chào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mừng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90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năm Ngày thành lập tỉnh từ ngày 22-23/5/2022; Tham mưu UBND tỉnh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tổ chức “Hội thảo về tiềm năng và cơ hội hợp tác đầu tư giữa Gia Lai 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Nhật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Bản”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sự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94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tác xã trong và ngoài tỉnh; ký kết 06 biên bản ghi nhớ giữa các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(Hợp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xã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Mật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Ong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Lai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Akira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Japan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(xuất khẩu mật ong; Công ty TNHH Hệ sinh thái THE VOS và Công ty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TNHH Hai Thành viên Nông lâm nghiệp vi sinh VOS (trồng nấm linh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chi,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dược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dưới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tán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rừng;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Cổ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Shinec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Su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Mang Yang; Công ty Cổ phần Shinec và Công ty Cổ phần Sản xuất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XNK Việt Phúc; Công ty CP Sản xuất và XNK Việt Phúc và Công ty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Tomo Shoji (Nhật Bản); Công ty CP Sản xuất và XNK Việt Phúc và Công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cổ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tồn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NFT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Ngọc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Linh).</w:t>
            </w:r>
          </w:p>
          <w:p w:rsidR="00500105" w:rsidRDefault="00D14A61">
            <w:pPr>
              <w:pStyle w:val="TableParagraph"/>
              <w:spacing w:before="123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 xml:space="preserve">+ </w:t>
            </w:r>
            <w:r>
              <w:rPr>
                <w:i/>
                <w:sz w:val="26"/>
              </w:rPr>
              <w:t xml:space="preserve">Hợp tác với Ấn Độ: </w:t>
            </w:r>
            <w:r>
              <w:rPr>
                <w:sz w:val="26"/>
              </w:rPr>
              <w:t>Đề nghị các cơ quan liên quan thông báo, khuyến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khích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chức,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cộng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đồng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tham gia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Diễn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đàn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Ấn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Việt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Nam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lần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thứ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2;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chương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hoạch xúc tiến thương mại, đầu tư, du lịch Việt Nam - Ấn Độ do Tổng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Lãnh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sự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Việt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Nam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Ấn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(hơn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chương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trình).</w:t>
            </w:r>
          </w:p>
          <w:p w:rsidR="00500105" w:rsidRDefault="00D14A61">
            <w:pPr>
              <w:pStyle w:val="TableParagraph"/>
              <w:spacing w:before="118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Ngoài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ra,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Ngoại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trì,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mưu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UBND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“Hội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giữa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Lai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đoàn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lãnh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sự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phố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Hồ Chí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Minh”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22/4/2022.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Đoàn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gồm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26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viên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Tổng Lãnh sự quán Lào, Campuchia, Italia, Thái Lan, Ấn Độ, Panama,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Vanuatu, Estonia, Chile, Brazil, Myanmar; Văn phòng Kinh tế-Văn hóa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Đài Bắc; Hiệp hội Doanh nghiệp Italia, Hàn Quốc. Tham dự Hội 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gồm có lãnh đạo các sở, ngành tỉnh; đại diện lãnh đạo Ban Quản lý Khu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tỉnh,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UBND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TP.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Pleiku;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Hiệp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tỉnh,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nhân trẻ, Hiệp hội Du lịch tỉnh cùng 12 doanh nghiệp, hợp tác xã tiêu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biểu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tỉnh.</w:t>
            </w:r>
          </w:p>
          <w:p w:rsidR="00500105" w:rsidRDefault="00D14A61">
            <w:pPr>
              <w:pStyle w:val="TableParagraph"/>
              <w:spacing w:before="100" w:line="300" w:lineRule="atLeast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 xml:space="preserve">- </w:t>
            </w:r>
            <w:r>
              <w:rPr>
                <w:i/>
                <w:sz w:val="26"/>
              </w:rPr>
              <w:t xml:space="preserve">Hỗ trợ tư cách pháp nhân nhà đầu tư nước ngoài: </w:t>
            </w:r>
            <w:r>
              <w:rPr>
                <w:sz w:val="26"/>
              </w:rPr>
              <w:t>Hỗ trợ 02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(Công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Cổ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OASIS,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2212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Công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Cổ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tái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Licogi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16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Lai)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cách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nhân,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tình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ngoài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(Công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ty CP Đầu tư năng lượng tái tạo Quốc tế, Công ty TNHH vận hành kinh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Vĩnh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Tân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lực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Quốc,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BRE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Singapore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Pte.Ltd).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“Công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TNHH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Arakawa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Forest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Technology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Việt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Nam” tại Khu công nghiệp Nam Pleiku của Công ty Cổ phần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Arakawa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Cổ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mại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Meiwa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tài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7657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13.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2"/>
              <w:ind w:left="396"/>
              <w:rPr>
                <w:b/>
                <w:sz w:val="26"/>
              </w:rPr>
            </w:pPr>
            <w:r>
              <w:rPr>
                <w:b/>
                <w:sz w:val="26"/>
              </w:rPr>
              <w:t>Sở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Y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tế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numPr>
                <w:ilvl w:val="0"/>
                <w:numId w:val="2"/>
              </w:numPr>
              <w:tabs>
                <w:tab w:val="left" w:pos="258"/>
              </w:tabs>
              <w:spacing w:before="119"/>
              <w:ind w:left="257" w:hanging="148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Kết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hoạt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động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  <w:p w:rsidR="00500105" w:rsidRDefault="00D14A61">
            <w:pPr>
              <w:pStyle w:val="TableParagraph"/>
              <w:spacing w:before="122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 Nhằm phục vụ tra cứu, tìm hiểu hoặc tham gia đóng góp ý kiến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trang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tải tất các các thông tin liên quan đến hoạt động của Sở. Trang thông tin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điện tử tập trung nhân lực cho chuyên mục hỏi - đáp trên trang website,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lời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ngay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phản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ánh,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nghị.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cực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nắm bắt, giải quyết những kiến nghị, khó khăn, vướng mắc cho người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nghiệp;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lợi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nhất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phản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ánh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kiến,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phản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hồi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sở,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ban,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địa phương, góp phần tạo sự thân thiện, an toàn, minh bạch môi trường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doanh;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chức,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cá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tìm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hiểu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kịp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nắm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bắt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hoạch,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án,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gói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thầu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đang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liên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lĩnh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vực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tế.</w:t>
            </w:r>
          </w:p>
          <w:p w:rsidR="00500105" w:rsidRDefault="00D14A61">
            <w:pPr>
              <w:pStyle w:val="TableParagraph"/>
              <w:spacing w:before="120"/>
              <w:ind w:right="90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bối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Covid-19,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tích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cực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truyền,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tuyến,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hạn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tình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trạng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nộp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tiếp,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phòng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chống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dịch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covid-19;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Qua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kết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quả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thanh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tra,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kiểm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tra,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nhận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thấy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các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chưa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chú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ý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mua bán trang thiết bị y tế, Sở đã tích cực tư vấn, hỗ trợ, giải quyết kịp thời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cho doanh nghiệp, hộ kinh doanh cá thể trong thực hiện các quy định về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bố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mua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bán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trang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tế,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đúng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luật.</w:t>
            </w:r>
          </w:p>
          <w:p w:rsidR="00500105" w:rsidRDefault="00D14A61">
            <w:pPr>
              <w:pStyle w:val="TableParagraph"/>
              <w:numPr>
                <w:ilvl w:val="0"/>
                <w:numId w:val="2"/>
              </w:numPr>
              <w:tabs>
                <w:tab w:val="left" w:pos="267"/>
              </w:tabs>
              <w:spacing w:before="100" w:line="300" w:lineRule="atLeast"/>
              <w:ind w:left="110" w:right="96" w:firstLine="0"/>
              <w:jc w:val="both"/>
              <w:rPr>
                <w:sz w:val="26"/>
              </w:rPr>
            </w:pPr>
            <w:r>
              <w:rPr>
                <w:i/>
                <w:sz w:val="26"/>
              </w:rPr>
              <w:t xml:space="preserve">Các nội dung tuyên truyền, gặp mặt doanh nghiệp: </w:t>
            </w:r>
            <w:r>
              <w:rPr>
                <w:sz w:val="26"/>
              </w:rPr>
              <w:t>Tổ chức các buổi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đối thoại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tiếp với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tìm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hiểu về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những khó khăn,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02693824449</w:t>
            </w:r>
          </w:p>
          <w:p w:rsidR="00500105" w:rsidRDefault="00D14A61">
            <w:pPr>
              <w:pStyle w:val="TableParagraph"/>
              <w:spacing w:before="121"/>
              <w:ind w:left="109"/>
              <w:rPr>
                <w:sz w:val="26"/>
              </w:rPr>
            </w:pPr>
            <w:r>
              <w:rPr>
                <w:sz w:val="26"/>
              </w:rPr>
              <w:t>02696299155</w:t>
            </w:r>
          </w:p>
        </w:tc>
        <w:tc>
          <w:tcPr>
            <w:tcW w:w="2765" w:type="dxa"/>
          </w:tcPr>
          <w:p w:rsidR="00500105" w:rsidRDefault="0010489A">
            <w:pPr>
              <w:pStyle w:val="TableParagraph"/>
              <w:spacing w:before="122"/>
              <w:ind w:left="109"/>
              <w:rPr>
                <w:sz w:val="26"/>
              </w:rPr>
            </w:pPr>
            <w:hyperlink r:id="rId31">
              <w:r w:rsidR="00D14A61">
                <w:rPr>
                  <w:color w:val="0462C1"/>
                  <w:sz w:val="26"/>
                  <w:u w:val="single" w:color="0462C1"/>
                </w:rPr>
                <w:t>syt@gialai.gov.vn</w:t>
              </w:r>
            </w:hyperlink>
          </w:p>
        </w:tc>
      </w:tr>
    </w:tbl>
    <w:p w:rsidR="00500105" w:rsidRDefault="00500105">
      <w:pPr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1315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vướng mắc trong quá trình triển khai thực hiện các hoạt động sản xuất,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 doanh thuộc lĩnh vực y tế. Qua đó có thể nghiên cứu, vận dụng các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quy định của Trung ương, của tỉnh để tìm ra giải pháp khắc phục, tháo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khó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khăn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8434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14.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2"/>
              <w:ind w:left="218" w:right="205" w:firstLine="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Sở Giao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thông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Vận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tải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2"/>
              <w:ind w:left="135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Kết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hoạt động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nghiệp;</w:t>
            </w:r>
          </w:p>
          <w:p w:rsidR="00500105" w:rsidRDefault="00D14A61">
            <w:pPr>
              <w:pStyle w:val="TableParagraph"/>
              <w:spacing w:before="121"/>
              <w:ind w:right="94" w:firstLine="24"/>
              <w:jc w:val="both"/>
              <w:rPr>
                <w:b/>
                <w:sz w:val="26"/>
              </w:rPr>
            </w:pPr>
            <w:r>
              <w:rPr>
                <w:sz w:val="26"/>
              </w:rPr>
              <w:t>+ Sở Giao thông vận tải ban hành Kế hoạch nâng cao chỉ số năng lực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cạnh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(PCI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)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2022.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hoạch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63"/>
                <w:sz w:val="26"/>
              </w:rPr>
              <w:t xml:space="preserve"> </w:t>
            </w:r>
            <w:r>
              <w:rPr>
                <w:sz w:val="26"/>
              </w:rPr>
              <w:t>208/KH-SGTVT</w:t>
            </w:r>
            <w:r>
              <w:rPr>
                <w:spacing w:val="64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28/01/2022 về Theo dõi tình hình thi hành pháp luật trong ngành giao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 vận tải năm 2022. Trên cơ sở các văn bản mới của Bộ Giao thông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vận tải, của cấp trên Sở đã ban hành các văn bản hướng dẫn, hỗ trợ cho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 doanh nghiệp vận tải triển khai thực hiện, đặc biệt là những vấn đề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dư luận xã hội quan tâm; tạo chuyển biến cơ bản trong ý thức tuân thủ,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chấp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tải,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nhằm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góp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làm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giảm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hạn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mức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thấp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nhất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tình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trạng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phạm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b/>
                <w:sz w:val="26"/>
              </w:rPr>
              <w:t>.</w:t>
            </w:r>
          </w:p>
          <w:p w:rsidR="00500105" w:rsidRDefault="00D14A61">
            <w:pPr>
              <w:pStyle w:val="TableParagraph"/>
              <w:spacing w:before="120"/>
              <w:ind w:right="93" w:firstLine="24"/>
              <w:jc w:val="both"/>
              <w:rPr>
                <w:sz w:val="26"/>
              </w:rPr>
            </w:pPr>
            <w:r>
              <w:rPr>
                <w:b/>
                <w:sz w:val="26"/>
              </w:rPr>
              <w:t xml:space="preserve">+ </w:t>
            </w:r>
            <w:r>
              <w:rPr>
                <w:sz w:val="26"/>
              </w:rPr>
              <w:t>Từ đầu năm 2022 đến nay đã triển khai các văn bản như sau: 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09/02/2022,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231/SGTVTKHTCVT thông tin về vụ tai nạn đặc biệt nghiêm trọng xảy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ra ngày 09/02/2022 tại đường liên xã Sơmei - Hà Đông, thuộc làng Bok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Rei, xã Đak Sơmei, huyện Đăk Đoa đến các đơn vị kinh doanh vận tải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trên địa bàn tỉnh biết; đồng thời cảnh báo tai nạn, chỉ đạo các đơn vị vận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tải tăng cường công tác quản lý trong hoạt động vận tải, quản lý lái xe,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tiện,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biện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ngừa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tai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nạn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thông,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đặc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biệt khi phương tiện hoạt động đường dài, khu vực đèo dốc, sương mù,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bao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đêm,….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bản số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289/SGTVT-KHTCVT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16/02/2022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đạo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đơn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vị kinh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tải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bằng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ô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tô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hiện các quy định, tổ chức triển khai công tác vận tải, đảm bảo an toàn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2022;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341/SGTVT-KHTCVT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23/02/2022 chỉ đạo các doanh nghiệp, hợp tác xã, hộ kinh doanh vận tải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tăng cường quản lý lái xe, khám sức khỏe định kỳ, kiểm tra ma túy 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lái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định;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408/SGTVT-KHTCVT</w:t>
            </w:r>
          </w:p>
          <w:p w:rsidR="00500105" w:rsidRDefault="00D14A61">
            <w:pPr>
              <w:pStyle w:val="TableParagraph"/>
              <w:spacing w:line="278" w:lineRule="exact"/>
              <w:jc w:val="both"/>
              <w:rPr>
                <w:sz w:val="26"/>
              </w:rPr>
            </w:pPr>
            <w:r>
              <w:rPr>
                <w:sz w:val="26"/>
              </w:rPr>
              <w:t>ngày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02/3/2022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Giáo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dục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&amp;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Đào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0968583071</w:t>
            </w:r>
          </w:p>
        </w:tc>
        <w:tc>
          <w:tcPr>
            <w:tcW w:w="2765" w:type="dxa"/>
          </w:tcPr>
          <w:p w:rsidR="00500105" w:rsidRDefault="0010489A">
            <w:pPr>
              <w:pStyle w:val="TableParagraph"/>
              <w:spacing w:before="122"/>
              <w:ind w:left="109"/>
              <w:rPr>
                <w:i/>
                <w:sz w:val="26"/>
              </w:rPr>
            </w:pPr>
            <w:hyperlink r:id="rId32">
              <w:r w:rsidR="00D14A61">
                <w:rPr>
                  <w:i/>
                  <w:color w:val="0462C1"/>
                  <w:sz w:val="26"/>
                  <w:u w:val="single" w:color="0462C1"/>
                </w:rPr>
                <w:t>http://sgtvt.gialai.gov.vn</w:t>
              </w:r>
            </w:hyperlink>
          </w:p>
          <w:p w:rsidR="00500105" w:rsidRDefault="00D14A61">
            <w:pPr>
              <w:pStyle w:val="TableParagraph"/>
              <w:spacing w:before="1"/>
              <w:ind w:left="109" w:right="329"/>
              <w:rPr>
                <w:i/>
                <w:sz w:val="26"/>
              </w:rPr>
            </w:pPr>
            <w:r>
              <w:rPr>
                <w:i/>
                <w:color w:val="0462C1"/>
                <w:spacing w:val="-1"/>
                <w:sz w:val="26"/>
              </w:rPr>
              <w:t>/Documents/Van-ban-</w:t>
            </w:r>
            <w:r>
              <w:rPr>
                <w:i/>
                <w:color w:val="0462C1"/>
                <w:spacing w:val="-62"/>
                <w:sz w:val="26"/>
              </w:rPr>
              <w:t xml:space="preserve"> </w:t>
            </w:r>
            <w:r>
              <w:rPr>
                <w:i/>
                <w:color w:val="0462C1"/>
                <w:sz w:val="26"/>
              </w:rPr>
              <w:t>cuaso.aspx</w:t>
            </w:r>
          </w:p>
          <w:p w:rsidR="00500105" w:rsidRDefault="0010489A">
            <w:pPr>
              <w:pStyle w:val="TableParagraph"/>
              <w:spacing w:before="119"/>
              <w:ind w:left="109"/>
              <w:rPr>
                <w:sz w:val="26"/>
              </w:rPr>
            </w:pPr>
            <w:hyperlink r:id="rId33">
              <w:r w:rsidR="00D14A61">
                <w:rPr>
                  <w:color w:val="0462C1"/>
                  <w:sz w:val="26"/>
                  <w:u w:val="single" w:color="0462C1"/>
                </w:rPr>
                <w:t>sgtvt@gialai.gov.vn</w:t>
              </w:r>
            </w:hyperlink>
          </w:p>
        </w:tc>
      </w:tr>
    </w:tbl>
    <w:p w:rsidR="00500105" w:rsidRDefault="00500105">
      <w:pPr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687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truyền các quy định pháp luật đối với xe ô tô đưa đón học sinh. Chỉ đạo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đưa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đón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học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sinh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nghiêm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tải,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ngừa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tai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nạn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thông,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chống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Covid-19;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làm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Hợp   tác   xã   vận   tải   trên   địa   bàn   tỉnh   nhằm   phổ   biến    một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 quy định về kinh doanh và điều kiện kinh doanh vận tải bằng xe ô tô;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chương trình, chính sách hỗ trợ phát triển kinh tế tập thể, hợp tác xã giai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đoạn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2021-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2025,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trao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đổi,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nắm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bắt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những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khó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khăn,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vướng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mắc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xã;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1251/SGTVT-KHTCVT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14/6/2022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đạo các đơn vị kinh doanh vận tải hàng hóa bằng xe ô tô chấp hành 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 về kinh doanh và điều kiện kinh doanh vận tải hàng hóa bằng xe ô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tô; Ban hành văn bản số 1205/SGTVT-KHTCVT ngày 09/6/2022 thông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báo đến các đơn vị kinh doanh vận tải Thông tư bãi bỏ một số quy 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liên quan đến cấp, cấp lại, thu hồi giấy phép của các Thông tư về vận tải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đường bộ quốc tế; Ban hành văn bản số 1127/SGTVT-KHTCVT 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01/6/2022 thông báo đến cáccơ quan, đơn vị về các Nghị định hỗ trợ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chương trình phục hồi và phát triển kinh tế - xã hội (Nghị định 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31/2022/NĐ-CP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31/2022/NĐ-CP);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1097/SGTVT-KHTCVT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30/5/2022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quan,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đơn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vị tăng cường công tác quản lý đối với người điều khiển xe ô tô, xe 02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bánh kinh doanh vận chuyển hành khách, hàng hóa có ứng dụng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nghệ; Ban hành văn bản số 1675/SGTVT-KHTCVT ngày 08/8/2022 triển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bến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xe,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đơn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tải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47/2022/NĐ-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CP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19/7/2022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phủ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sửa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đổi,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định 10/2020/NĐ-CP ngày 17/01/2020 của Chính phủ về kinh doanh 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bằng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ô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tô;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1551/SGTVT-KHTCVT ngày 21/7/2022 triển khai đến các bến xe, đơn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vị kinh doanh vận tải Thông tư số 17/2022/TTBGTVT ngày 15/7/2022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vận tải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Sửa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đổi,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12/2020/TT-BGTVT ngày 29 tháng 5 năm 2020 của Bộ trưởng Bộ Giao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tải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chức,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tải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bằng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ô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tô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tải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đường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bộ.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750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4" w:firstLine="24"/>
              <w:jc w:val="both"/>
              <w:rPr>
                <w:sz w:val="26"/>
              </w:rPr>
            </w:pPr>
            <w:r>
              <w:rPr>
                <w:sz w:val="26"/>
              </w:rPr>
              <w:t>+ Hướng dẫn hỗ trợ về đấu nối dọc quốc lộ trên địa bàn tỉnh Gia Lai: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ty TNHH MTV xăng dầu Bắc Tây Nguyên (VB 1235 /SGTVT-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QLKCHTGT, ngày 13/6/2022), Công ty TNHH MTV Ấn Phụng (VB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1242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/SGTVT-QLKCHTGT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14/6/2022);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xác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trí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đấu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nối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Khu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Nam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Pleiku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đường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Chí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Minh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: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ty TNHH MTV Cao su Chư Sê (VB 1481 /SGTVT-QLKCHTGT 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14/7/2022).</w:t>
            </w:r>
          </w:p>
          <w:p w:rsidR="00500105" w:rsidRDefault="00D14A61">
            <w:pPr>
              <w:pStyle w:val="TableParagraph"/>
              <w:spacing w:before="120"/>
              <w:ind w:right="94" w:firstLine="24"/>
              <w:jc w:val="both"/>
              <w:rPr>
                <w:sz w:val="26"/>
              </w:rPr>
            </w:pPr>
            <w:r>
              <w:rPr>
                <w:sz w:val="26"/>
              </w:rPr>
              <w:t>+ Chỉ đạo các bến xe, các doanh nghiệp, hợp tác xã kinh doanh vận tải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tăng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cường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nhằm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trật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tự,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dịp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Tết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Nguyên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đán,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dịp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nghĩ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Lễ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Giỗ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Hùng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Vương,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30/4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01/5/2022,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nhu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dân,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nghiệp.</w:t>
            </w:r>
          </w:p>
          <w:p w:rsidR="00500105" w:rsidRDefault="00D14A61">
            <w:pPr>
              <w:pStyle w:val="TableParagraph"/>
              <w:spacing w:before="122"/>
              <w:ind w:right="94" w:firstLine="24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tập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huấn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đào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04/2022/TT-BGTVT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22/4/2022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trưởng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vận tải sửa đổi, bổ sung một số điều Thông tư số 12/2017/TT-BGTVT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ngày 15/4/2017 của Bộ trưởng Bộ Giao thông vận tải quy định về đào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tạo,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hạch,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phép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lái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xe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giới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đường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bộ.</w:t>
            </w:r>
          </w:p>
          <w:p w:rsidR="00500105" w:rsidRDefault="00D14A61">
            <w:pPr>
              <w:pStyle w:val="TableParagraph"/>
              <w:spacing w:before="121"/>
              <w:ind w:right="97" w:firstLine="24"/>
              <w:jc w:val="both"/>
              <w:rPr>
                <w:sz w:val="26"/>
              </w:rPr>
            </w:pPr>
            <w:r>
              <w:rPr>
                <w:sz w:val="26"/>
              </w:rPr>
              <w:t>+ Triển khai chỉ đạo của Thủ tướng Chính phủ, các Bộ ngành về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nhiệm vụ, giải pháp tháo gỡ khó khăn cho các doanh nghiệp, người dân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ảnh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hưởng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bệnh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Covid-19;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dõi,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các đơn vị trong ngành phản ánh các khó khăn, vướng mắc về Sở để kịp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đề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quyết.</w:t>
            </w:r>
          </w:p>
          <w:p w:rsidR="00500105" w:rsidRDefault="00D14A61">
            <w:pPr>
              <w:pStyle w:val="TableParagraph"/>
              <w:tabs>
                <w:tab w:val="left" w:pos="2176"/>
                <w:tab w:val="left" w:pos="3945"/>
                <w:tab w:val="left" w:pos="5610"/>
                <w:tab w:val="left" w:pos="7332"/>
              </w:tabs>
              <w:spacing w:before="120"/>
              <w:ind w:right="93" w:firstLine="24"/>
              <w:jc w:val="both"/>
              <w:rPr>
                <w:sz w:val="26"/>
              </w:rPr>
            </w:pPr>
            <w:r>
              <w:rPr>
                <w:sz w:val="26"/>
              </w:rPr>
              <w:t>+ Thực hiện hỗ trợ, giải đáp thắc mắc, hướng dẫn cho 115 lượt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nghiệp, người dân các vấn đề liên quan đến hoạt động vận tải. </w:t>
            </w:r>
            <w:r>
              <w:rPr>
                <w:i/>
                <w:sz w:val="26"/>
              </w:rPr>
              <w:t>Tại Kế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hoạch số 135/KH-UBND ngày 19/01/2022 của UBND tỉnh, Phân công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Sở chủ trì, chịu trách nhiệm đối với các nhóm chỉ số, chỉ số thành phần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(thuộc</w:t>
            </w:r>
            <w:r>
              <w:rPr>
                <w:i/>
                <w:sz w:val="26"/>
              </w:rPr>
              <w:tab/>
              <w:t>các</w:t>
            </w:r>
            <w:r>
              <w:rPr>
                <w:i/>
                <w:sz w:val="26"/>
              </w:rPr>
              <w:tab/>
              <w:t>bộ</w:t>
            </w:r>
            <w:r>
              <w:rPr>
                <w:i/>
                <w:sz w:val="26"/>
              </w:rPr>
              <w:tab/>
              <w:t>chỉ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"/>
                <w:sz w:val="26"/>
              </w:rPr>
              <w:t>số)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b4 (Chỉ số Chi phí thời gian) : </w:t>
            </w:r>
            <w:r>
              <w:rPr>
                <w:sz w:val="26"/>
              </w:rPr>
              <w:t>Thực hiện cắt giảm thời gian giải 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107/110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(rút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ngắn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30%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gian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quyết),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đó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có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16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TTHC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(giảm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từ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02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</w:p>
          <w:p w:rsidR="00500105" w:rsidRDefault="00D14A61">
            <w:pPr>
              <w:pStyle w:val="TableParagraph"/>
              <w:tabs>
                <w:tab w:val="left" w:pos="6994"/>
              </w:tabs>
              <w:spacing w:line="298" w:lineRule="exact"/>
              <w:jc w:val="both"/>
              <w:rPr>
                <w:sz w:val="26"/>
              </w:rPr>
            </w:pPr>
            <w:r>
              <w:rPr>
                <w:sz w:val="26"/>
              </w:rPr>
              <w:t>10</w:t>
            </w:r>
            <w:r>
              <w:rPr>
                <w:sz w:val="26"/>
              </w:rPr>
              <w:tab/>
              <w:t>ngày).</w:t>
            </w:r>
          </w:p>
          <w:p w:rsidR="00500105" w:rsidRDefault="00D14A61">
            <w:pPr>
              <w:pStyle w:val="TableParagraph"/>
              <w:spacing w:before="1" w:line="278" w:lineRule="exact"/>
              <w:jc w:val="both"/>
              <w:rPr>
                <w:sz w:val="26"/>
              </w:rPr>
            </w:pPr>
            <w:r>
              <w:rPr>
                <w:sz w:val="26"/>
              </w:rPr>
              <w:t>Triển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kịp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nước,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tăng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cường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7955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công tác phòng và chống tham nhũng. Tăng cường kỷ luật kỷ cương đội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ngũ công chức, nâng cao đạo đức công vụ, xây dựng đội ngũ công chức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thật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sự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sạch,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đủ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lực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đáp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ứng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yêu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tác.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Niêm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yết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khai, minh bạch các mức thu các loại phí, lệ phí tại Bộ phận “ Một cửa ”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biết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thực hiện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giám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hiện.</w:t>
            </w:r>
          </w:p>
          <w:p w:rsidR="00500105" w:rsidRDefault="00D14A61">
            <w:pPr>
              <w:pStyle w:val="TableParagraph"/>
              <w:spacing w:before="120"/>
              <w:ind w:right="101" w:firstLine="24"/>
              <w:jc w:val="both"/>
              <w:rPr>
                <w:sz w:val="26"/>
              </w:rPr>
            </w:pPr>
            <w:r>
              <w:rPr>
                <w:sz w:val="26"/>
              </w:rPr>
              <w:t>- Các nội dung cần tuyên truyền; các nội dung gặp mặt doanh nghiệp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</w:p>
          <w:p w:rsidR="00500105" w:rsidRDefault="00D14A61">
            <w:pPr>
              <w:pStyle w:val="TableParagraph"/>
              <w:ind w:right="98"/>
              <w:jc w:val="both"/>
              <w:rPr>
                <w:sz w:val="26"/>
              </w:rPr>
            </w:pPr>
            <w:r>
              <w:rPr>
                <w:sz w:val="26"/>
              </w:rPr>
              <w:t>qua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thức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gặp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mặt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tiếp,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gián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hoặc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qua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tin đại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chúng...</w:t>
            </w:r>
          </w:p>
          <w:p w:rsidR="00500105" w:rsidRDefault="00D14A61">
            <w:pPr>
              <w:pStyle w:val="TableParagraph"/>
              <w:spacing w:before="122"/>
              <w:ind w:right="94" w:firstLine="24"/>
              <w:jc w:val="both"/>
              <w:rPr>
                <w:sz w:val="26"/>
              </w:rPr>
            </w:pPr>
            <w:r>
              <w:rPr>
                <w:sz w:val="26"/>
              </w:rPr>
              <w:t>+ Đề xuất tuyên truyền cho các doanh nghiệp tham gia hoạt động xây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dựng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cần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cập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nhật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luật,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trình,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tiêu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chuẩn, quy chuẩn, định mức trong quá trình khảo sát, thiết kế, giám sát,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 công các dự án đảm bảo đúng quy định và hiệu quả đầu tư các dự án.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Cần năng cao năng lực, chuyên môn nghiệp vụ cho các cán bộ kỹ thuật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thiết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kế,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công,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đặc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biệt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đội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ngũ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vấn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giám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cần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nắm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vững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định về công tác quản lý chất lượng, tiêu chuẩn thi công nghiệm thu,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nghiêm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túc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giám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sát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chất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trình.</w:t>
            </w:r>
          </w:p>
          <w:p w:rsidR="00500105" w:rsidRDefault="00D14A61">
            <w:pPr>
              <w:pStyle w:val="TableParagraph"/>
              <w:spacing w:before="119"/>
              <w:ind w:right="94" w:firstLine="24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truyền,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nộp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tuyến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cửa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gia,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phần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mềm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tuyến cấp độ 4 đối với các thủ tục hành chính thuộc sở. Đồng thời,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nghiêp thực hiên tăng cường ứng dụng công nghệ thông tin, dịch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vụ bưu chính công ích trong thực hiện nộp hồ sơ và nhận kết quả giửi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 các thủ tục hành chính nhằm hỗ trợ doanh nghiệp tiết kiệm, giảm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bớt chi phí, tăng tính hiệu quả trong tuân thủ pháp luật, góp phần đảm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phòng,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chống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Covid -19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tình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mới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1734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15.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2"/>
              <w:ind w:left="576" w:right="316" w:hanging="240"/>
              <w:rPr>
                <w:b/>
                <w:sz w:val="26"/>
              </w:rPr>
            </w:pPr>
            <w:r>
              <w:rPr>
                <w:b/>
                <w:sz w:val="26"/>
              </w:rPr>
              <w:t>Công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an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tỉnh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Kết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hoạt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động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  <w:p w:rsidR="00500105" w:rsidRDefault="00D14A61">
            <w:pPr>
              <w:pStyle w:val="TableParagraph"/>
              <w:spacing w:before="121"/>
              <w:ind w:right="100"/>
              <w:jc w:val="both"/>
              <w:rPr>
                <w:sz w:val="26"/>
              </w:rPr>
            </w:pPr>
            <w:r>
              <w:rPr>
                <w:sz w:val="26"/>
              </w:rPr>
              <w:t>+ Chủ động ra soát thực hiện cắt giảm 29 TTHC thuộc thẩm quyền giải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quyết của công an tỉnh góp phần nâng cao chất lượng phục vụ, giảm chi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phí,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tiết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kiệm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gian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nhỏ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vừa</w:t>
            </w:r>
          </w:p>
          <w:p w:rsidR="00500105" w:rsidRDefault="00D14A61">
            <w:pPr>
              <w:pStyle w:val="TableParagraph"/>
              <w:spacing w:line="276" w:lineRule="exact"/>
              <w:jc w:val="both"/>
              <w:rPr>
                <w:sz w:val="26"/>
              </w:rPr>
            </w:pPr>
            <w:r>
              <w:rPr>
                <w:sz w:val="26"/>
              </w:rPr>
              <w:t>trong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TTHC.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Thường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xuyên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cập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nhật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TTHC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congan.gialai.gov.vn</w:t>
            </w:r>
          </w:p>
        </w:tc>
      </w:tr>
    </w:tbl>
    <w:p w:rsidR="00500105" w:rsidRDefault="00500105">
      <w:pPr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8852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thuộc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thẩm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sửa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đổi,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bổ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sung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mới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cổng thông tin điện tử Công an tỉnh và niêm yết công khai, đầy đủ tại bộ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phận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TTHC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đơn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phương,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đặc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biệt là chủ động nghiên cứu, ứng dụng công nghệ thông tin trong việc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niêm yết TTHC. Lấy ý kiến khảo sát đánh giá sự hài lòng của người dân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khi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bằng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quét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mã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QA-code.</w:t>
            </w:r>
          </w:p>
          <w:p w:rsidR="00500105" w:rsidRDefault="00D14A61">
            <w:pPr>
              <w:pStyle w:val="TableParagraph"/>
              <w:spacing w:before="121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 Công khai niêm yết đầy đủ tại bộ phận tiếp nhận và trả kết quả TTHC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trên cổng thông tin điện tử của công an tỉnh về địa chỉ cơ quan, địa chỉ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thư điện tử, số điện thoại chuyên dùng để thực hiện việc tiếp nhận phản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ánh, kiến nghị của các cá nhân tổ chức về quy định hành chính. Trong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2021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chưa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phản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hồi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nghiệp.</w:t>
            </w:r>
          </w:p>
          <w:p w:rsidR="00500105" w:rsidRDefault="00D14A61">
            <w:pPr>
              <w:pStyle w:val="TableParagraph"/>
              <w:spacing w:before="121"/>
              <w:ind w:right="97"/>
              <w:jc w:val="both"/>
              <w:rPr>
                <w:sz w:val="26"/>
              </w:rPr>
            </w:pPr>
            <w:r>
              <w:rPr>
                <w:sz w:val="26"/>
              </w:rPr>
              <w:t>+ Kịp thời đăng tải các văn bản quy phạm pháp luật mới ban hành trên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cổng thông tin điện tử của công an tỉnh, cấp phát hơn 125 tài liệu pháp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luật,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sổ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tay,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tờ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gấp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 đơn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công tác thông tin tuyên truyền, hỗ trợ doanh nghiệp nhỏ và vừa tra cứu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tìm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hiểu</w:t>
            </w:r>
          </w:p>
          <w:p w:rsidR="00500105" w:rsidRDefault="00D14A61">
            <w:pPr>
              <w:pStyle w:val="TableParagraph"/>
              <w:spacing w:before="121"/>
              <w:ind w:right="92"/>
              <w:jc w:val="both"/>
              <w:rPr>
                <w:sz w:val="26"/>
              </w:rPr>
            </w:pPr>
            <w:r>
              <w:rPr>
                <w:i/>
                <w:sz w:val="26"/>
              </w:rPr>
              <w:t xml:space="preserve">- Công tác tuyên truyền: </w:t>
            </w:r>
            <w:r>
              <w:rPr>
                <w:sz w:val="26"/>
              </w:rPr>
              <w:t>Phối hợp, thực hiện các hoạt động hỗ trợ doanh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nghiệp thông qua công tác tuyên truyền, phổ biến pháp luật và hỗ trợ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nghiệp.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Tập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trung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phổ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biến,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của pháp luật liên quan trực tiếp đến hoạt động sản xuất kinh doanh,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 và lợi ích hợp pháp của doanh nghiệp. Thông qua thực hiện công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tác quản lý nhà nước về an ninh trật tự, trọng tâm các lĩnh vực phòng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chống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nhũng,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lãng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phí,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khiếu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nại,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tố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cáo,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chống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cháy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nổ,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trật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tự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thông,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chống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tội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phạm,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vũ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khí,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vật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nổ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cụ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trợ,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vệ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môi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trường,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an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vệ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sinh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phẩm để các doanh nghiệp áp dụng. Thực hiện đẩy mạnh tuyên truyền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phương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tiện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đại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chúng,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tài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liệu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từ cấp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sổ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tay,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áp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phích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nghiệp.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837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1"/>
              <w:ind w:left="107"/>
              <w:rPr>
                <w:sz w:val="26"/>
              </w:rPr>
            </w:pPr>
            <w:r>
              <w:rPr>
                <w:sz w:val="26"/>
              </w:rPr>
              <w:t>16.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1"/>
              <w:ind w:left="134" w:right="111" w:hanging="5"/>
              <w:rPr>
                <w:b/>
                <w:sz w:val="26"/>
              </w:rPr>
            </w:pPr>
            <w:r>
              <w:rPr>
                <w:b/>
                <w:sz w:val="26"/>
              </w:rPr>
              <w:t>Ban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quản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lý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Khu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kinh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tế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1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Kết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hoạt động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630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4"/>
              <w:jc w:val="both"/>
              <w:rPr>
                <w:sz w:val="26"/>
              </w:rPr>
            </w:pPr>
            <w:r>
              <w:rPr>
                <w:i/>
                <w:sz w:val="26"/>
              </w:rPr>
              <w:t xml:space="preserve">+ </w:t>
            </w:r>
            <w:r>
              <w:rPr>
                <w:sz w:val="26"/>
              </w:rPr>
              <w:t>Để đảm bảo trong công tác quản lý và thu hút đầu tư, hỗ trợ nhà đầu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tư, Ban Quản lý Khu kinh tế đã phối hợp các sở, ban, ngành thực 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nghiêm túc, hiệu quả các chỉ đạo của Chính phủ, Thủ tướng Chính phủ,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 Tỉnh ủy, của Uỷ ban nhân dân tỉnh về các biện pháp phòng, chống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dịch Covid -19 theo phương châm “Thích ứng an toàn, linh hoạt, 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soát hiệu quả dịch Covid -19”; Triển khai thực hiện tốt chức năng quản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KCN,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KKT Cửa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khẩu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tỉnh;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quản lý và tổ chức thực hiện chức năng cung ứng dịch vụ hành chính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công và dịch vụ hỗ trợ khác có liên quan đến hoạt động đầu tư và sản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KCN,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KKT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Cửa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khẩu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định của pháp luật nhằm góp phần hỗ trợ doanh nghiệp đẩy mạnh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doanh,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tạo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điều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kiện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hồi,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tế</w:t>
            </w:r>
          </w:p>
          <w:p w:rsidR="00500105" w:rsidRDefault="00D14A61">
            <w:pPr>
              <w:pStyle w:val="TableParagraph"/>
              <w:ind w:right="100"/>
              <w:jc w:val="both"/>
              <w:rPr>
                <w:sz w:val="26"/>
              </w:rPr>
            </w:pPr>
            <w:r>
              <w:rPr>
                <w:sz w:val="26"/>
              </w:rPr>
              <w:t>- xã hội, đảm bảo an sinh xã hội, giữ vững ổn định chính trị, trật tự an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toàn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xã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tỉnh.</w:t>
            </w:r>
          </w:p>
          <w:p w:rsidR="00500105" w:rsidRDefault="00D14A61">
            <w:pPr>
              <w:pStyle w:val="TableParagraph"/>
              <w:spacing w:before="123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Triển khai kịp thời các chính sách hỗ trợ doanh nghiệp phục hồi sản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xuất kinh doanh do ảnh hưởng của đại dịch Covid-19 của cấp có thẩm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quyền.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Lao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binh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Xã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khai,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hướng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dẫn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68/NQ-CP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01/7/2021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phủ, Quyết định số 23/2021/QĐ-TTg ngày 07/7/2021 của Thủ tướng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 phủ về việc thực hiện một số chính sách hỗ trợ người lao động và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người sử dụng lao động gặp khó khăn do đại dịch Covid-19. Hướng dẫn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nội dung về hồ sơ, trình tự thủ tục nhận hỗ trợ theo Quyết định 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08/2022/QĐ-TTg của Thủ tướng Chính phủ quy định về việc thực 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hỗ trợ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tiền thuê nhà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người lao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động.</w:t>
            </w:r>
          </w:p>
          <w:p w:rsidR="00500105" w:rsidRDefault="00D14A61">
            <w:pPr>
              <w:pStyle w:val="TableParagraph"/>
              <w:spacing w:before="118"/>
              <w:ind w:right="95"/>
              <w:jc w:val="both"/>
              <w:rPr>
                <w:sz w:val="26"/>
              </w:rPr>
            </w:pPr>
            <w:r>
              <w:rPr>
                <w:sz w:val="26"/>
              </w:rPr>
              <w:t>+ Phối hợp với Công đoàn Khu kinh tế tổ chức Hội nghị tập huấn về kỹ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đàm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phán,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thương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lượng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thoả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ước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lao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tập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nhà đầu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tư,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 trong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KCN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Đa.</w:t>
            </w:r>
          </w:p>
          <w:p w:rsidR="00500105" w:rsidRDefault="00D14A61">
            <w:pPr>
              <w:pStyle w:val="TableParagraph"/>
              <w:spacing w:before="121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>+ Triển khai tổ chức Hội nghị gặp mặt, đối thoại và tuyên truyền, phổ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biến pháp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luật đối với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các nhà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đầu tư, doanh nghiệp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KCN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z w:val="26"/>
              </w:rPr>
              <w:t>Trà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vào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12/8/2022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nhằm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đánh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giá,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sơ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tình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6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tháng</w:t>
            </w:r>
          </w:p>
          <w:p w:rsidR="00500105" w:rsidRDefault="00D14A61">
            <w:pPr>
              <w:pStyle w:val="TableParagraph"/>
              <w:spacing w:before="1" w:line="278" w:lineRule="exact"/>
              <w:jc w:val="both"/>
              <w:rPr>
                <w:sz w:val="26"/>
              </w:rPr>
            </w:pPr>
            <w:r>
              <w:rPr>
                <w:sz w:val="26"/>
              </w:rPr>
              <w:t>đầu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2022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trao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đổi,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bắt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kịp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tâm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tư,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nguyện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vọng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7179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100"/>
              <w:jc w:val="both"/>
              <w:rPr>
                <w:sz w:val="26"/>
              </w:rPr>
            </w:pPr>
            <w:r>
              <w:rPr>
                <w:sz w:val="26"/>
              </w:rPr>
              <w:t>đáng, giải quyết hoặc đề xuất tháo gỡ khó khăn, vướng mắc của các nhà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tư,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trương,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Đảng,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nước,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trình đầu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tư,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sản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xuất,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doanh.</w:t>
            </w:r>
          </w:p>
          <w:p w:rsidR="00500105" w:rsidRDefault="00D14A61">
            <w:pPr>
              <w:pStyle w:val="TableParagraph"/>
              <w:spacing w:before="120"/>
              <w:ind w:right="99"/>
              <w:jc w:val="both"/>
              <w:rPr>
                <w:sz w:val="26"/>
              </w:rPr>
            </w:pPr>
            <w:r>
              <w:rPr>
                <w:sz w:val="26"/>
              </w:rPr>
              <w:t>+ Thường xuyên trao đổi, cung cấp thông tin với các nhà đầu tư,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qua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hệ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thống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tử,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hộp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thư công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vụ,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email,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zalo.</w:t>
            </w:r>
          </w:p>
          <w:p w:rsidR="00500105" w:rsidRDefault="00D14A61">
            <w:pPr>
              <w:pStyle w:val="TableParagraph"/>
              <w:spacing w:before="120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sở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ty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TNHH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Giao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Vận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chuyển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tế Trường Hải, Ban Quản lý Khu kinh tế đề xuất và được Ban Chỉ đạo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phòng, chống dịch bệnh Covid-19 của tỉnh thống nhất không thực 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hoán đổi tài xế điều khiển các phương tiện giao thông vận chuyển 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hoá qua lại cửa khẩu, áp dụng đối với những trường hợp đã đảm bảo các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phòng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chống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dịch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bệnh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Covid-19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thoả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giữa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Việt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Nam và Campuchia nhằm tạo điều kiện hỗ trợ doanh nghiệp thực 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nhập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khẩu,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xuất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nhập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cảnh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thuận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lợi.</w:t>
            </w:r>
          </w:p>
          <w:p w:rsidR="00500105" w:rsidRDefault="00D14A61">
            <w:pPr>
              <w:pStyle w:val="TableParagraph"/>
              <w:spacing w:before="121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nội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dung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cần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tuyên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truyền:</w:t>
            </w:r>
          </w:p>
          <w:p w:rsidR="00500105" w:rsidRDefault="00D14A61">
            <w:pPr>
              <w:pStyle w:val="TableParagraph"/>
              <w:spacing w:before="122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đảm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án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i/>
                <w:sz w:val="26"/>
              </w:rPr>
              <w:t>(Điều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43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z w:val="26"/>
              </w:rPr>
              <w:t>Luật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Đầu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tư</w:t>
            </w:r>
            <w:r>
              <w:rPr>
                <w:i/>
                <w:spacing w:val="-13"/>
                <w:sz w:val="26"/>
              </w:rPr>
              <w:t xml:space="preserve"> </w:t>
            </w:r>
            <w:r>
              <w:rPr>
                <w:i/>
                <w:sz w:val="26"/>
              </w:rPr>
              <w:t>2020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Điều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25,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26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Nghị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định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số</w:t>
            </w:r>
            <w:r>
              <w:rPr>
                <w:i/>
                <w:spacing w:val="-11"/>
                <w:sz w:val="26"/>
              </w:rPr>
              <w:t xml:space="preserve"> </w:t>
            </w:r>
            <w:r>
              <w:rPr>
                <w:i/>
                <w:sz w:val="26"/>
              </w:rPr>
              <w:t>31/2021/NĐ-CP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  <w:r>
              <w:rPr>
                <w:i/>
                <w:spacing w:val="-14"/>
                <w:sz w:val="26"/>
              </w:rPr>
              <w:t xml:space="preserve"> </w:t>
            </w:r>
            <w:r>
              <w:rPr>
                <w:i/>
                <w:sz w:val="26"/>
              </w:rPr>
              <w:t>26/3/2021</w:t>
            </w:r>
            <w:r>
              <w:rPr>
                <w:i/>
                <w:spacing w:val="-13"/>
                <w:sz w:val="26"/>
              </w:rPr>
              <w:t xml:space="preserve"> </w:t>
            </w:r>
            <w:r>
              <w:rPr>
                <w:i/>
                <w:sz w:val="26"/>
              </w:rPr>
              <w:t>của</w:t>
            </w:r>
            <w:r>
              <w:rPr>
                <w:i/>
                <w:spacing w:val="-63"/>
                <w:sz w:val="26"/>
              </w:rPr>
              <w:t xml:space="preserve"> </w:t>
            </w:r>
            <w:r>
              <w:rPr>
                <w:i/>
                <w:sz w:val="26"/>
              </w:rPr>
              <w:t>Chính phủ quy định chi tiết và hướng dẫn thi hành một số điều của Luật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Đầu tư); </w:t>
            </w:r>
            <w:r>
              <w:rPr>
                <w:sz w:val="26"/>
              </w:rPr>
              <w:t>Quy định về điều chỉnh dự án đầu tư theo quy định chuyển tiếp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(Điều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77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Luật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Đầu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i/>
                <w:sz w:val="26"/>
              </w:rPr>
              <w:t>tư</w:t>
            </w:r>
            <w:r>
              <w:rPr>
                <w:i/>
                <w:spacing w:val="-10"/>
                <w:sz w:val="26"/>
              </w:rPr>
              <w:t xml:space="preserve"> </w:t>
            </w:r>
            <w:r>
              <w:rPr>
                <w:i/>
                <w:sz w:val="26"/>
              </w:rPr>
              <w:t>2020);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đấu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giá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quyền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sử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dụng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đất,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đấu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thầu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dự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án;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chấp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độ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báo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cáo,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báo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tình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hình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tư; Quy định về xử lý vi phạm hành chính trong lĩnh vực đầu tư, đất đai,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xây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dựng,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môi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trường...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2630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17.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19"/>
              <w:ind w:left="576" w:right="216" w:hanging="344"/>
              <w:rPr>
                <w:b/>
                <w:sz w:val="26"/>
              </w:rPr>
            </w:pPr>
            <w:r>
              <w:rPr>
                <w:b/>
                <w:sz w:val="26"/>
              </w:rPr>
              <w:t>Thanh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tra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tỉnh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Công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tác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trợ doanh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  <w:p w:rsidR="00500105" w:rsidRDefault="00D14A61">
            <w:pPr>
              <w:pStyle w:val="TableParagraph"/>
              <w:spacing w:before="119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 Thanh tra tỉnh đã tham mưu UBND tỉnh ban hành nhiều văn bản liên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phòng,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chống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tham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nhũng;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chủ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bản liên quan đến việc xử lý chồng chéo, trùng lặp trong thanh tra liên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 đến doanh nghiệp. Thực hiện Quyết định số 29/2017/QĐ-UBND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12/9/2017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UBND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phối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giữa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</w:p>
          <w:p w:rsidR="00500105" w:rsidRDefault="00D14A61">
            <w:pPr>
              <w:pStyle w:val="TableParagraph"/>
              <w:spacing w:line="277" w:lineRule="exact"/>
              <w:jc w:val="both"/>
              <w:rPr>
                <w:sz w:val="26"/>
              </w:rPr>
            </w:pPr>
            <w:r>
              <w:rPr>
                <w:sz w:val="26"/>
              </w:rPr>
              <w:t>tác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xã,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hộ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sau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đăng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ký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lập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địa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bàn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tỉnh,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Thanh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8015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tỉnh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tra,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rà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soát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thanh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tra,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nghiệp và ngay từ đầu năm đã tham mưu UBND tỉnh ban hành Quyết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43/QĐ-UBND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19/01/2022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phê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duyệt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hoạch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thanh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tra,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kiểm tra doanh nghiệp, hợp tác xã, hộ kinh doanh trên địa bàn tỉnh năm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2022. Từ đó, tạo sự thống nhất giữa các cơ quan, đơn vị trong công tác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thanh tra, kiểm tra đối với các doanh nghiệp, không có tình trạng trùng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lắp; nghiêm túc thực hiện việc thanh tra, kiểm tra không quá 01 lần/01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 nghiệp trong năm. Thực hiện công khai kế hoạch thanh tra, kiểm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trên cổng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Thanh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tỉnh.</w:t>
            </w:r>
          </w:p>
          <w:p w:rsidR="00500105" w:rsidRDefault="00D14A61">
            <w:pPr>
              <w:pStyle w:val="TableParagraph"/>
              <w:spacing w:before="122"/>
              <w:ind w:right="94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+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hoạch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thanh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tra,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hợp tác xã, hộ kinh doanh trên địa bàn tỉnh, địa chỉ mail, số điện thoại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đường dây nóng tại trụ sở cơ quan và trên cổng thông tin điện tử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tỉnh;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7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tháng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đầu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2022,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thoại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đường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dây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nóng (đã công khai tại văn bản số 28/TB-TTr ngày 24/01/2017)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Thanh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tỉnh,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chưa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phản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ánh,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nhân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liên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đến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thanh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tra,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của các Đoàn thanh tra, kiểm tra trên địa bàn tỉnh. Việc công khai hòm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thư góp ý điện tử và đường dây nóng của các đơn vị thanh, kiểm tra 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Thanh tra tỉnh trên trang thông tin điện tử của tỉnh, Thanh tra tỉnh,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Hiệp hội doanh nghiệp tỉnh và trang mạng xã hội ZALO tỉnh: Thanh tra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tỉnh đã triển khai việc công khai hòm thư góp ý điện tử và đường dây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nóng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Trang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tử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tỉnh,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Hiệp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nghiệp tỉnh và trang mạng xã hội ZALO tỉnh theo đúng chỉ đạo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UBND tỉnh tại Kế hoạch số 1091/KH-UBND ngày 05/8/2021 về việc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khắc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nâng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lực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cạnh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tranh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cấp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PCI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Lai năm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theo.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1434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18.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2"/>
              <w:ind w:left="576" w:right="238" w:hanging="322"/>
              <w:rPr>
                <w:b/>
                <w:sz w:val="26"/>
              </w:rPr>
            </w:pPr>
            <w:r>
              <w:rPr>
                <w:b/>
                <w:sz w:val="26"/>
              </w:rPr>
              <w:t>Cục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Thuế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tỉnh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2"/>
              <w:ind w:right="92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21"/>
                <w:sz w:val="26"/>
              </w:rPr>
              <w:t xml:space="preserve"> </w:t>
            </w:r>
            <w:r>
              <w:rPr>
                <w:i/>
                <w:sz w:val="26"/>
              </w:rPr>
              <w:t>Công</w:t>
            </w:r>
            <w:r>
              <w:rPr>
                <w:i/>
                <w:spacing w:val="22"/>
                <w:sz w:val="26"/>
              </w:rPr>
              <w:t xml:space="preserve"> </w:t>
            </w:r>
            <w:r>
              <w:rPr>
                <w:i/>
                <w:sz w:val="26"/>
              </w:rPr>
              <w:t>tác</w:t>
            </w:r>
            <w:r>
              <w:rPr>
                <w:i/>
                <w:spacing w:val="21"/>
                <w:sz w:val="26"/>
              </w:rPr>
              <w:t xml:space="preserve"> </w:t>
            </w:r>
            <w:r>
              <w:rPr>
                <w:i/>
                <w:sz w:val="26"/>
              </w:rPr>
              <w:t>triển</w:t>
            </w:r>
            <w:r>
              <w:rPr>
                <w:i/>
                <w:spacing w:val="22"/>
                <w:sz w:val="26"/>
              </w:rPr>
              <w:t xml:space="preserve"> </w:t>
            </w:r>
            <w:r>
              <w:rPr>
                <w:i/>
                <w:sz w:val="26"/>
              </w:rPr>
              <w:t>khai</w:t>
            </w:r>
            <w:r>
              <w:rPr>
                <w:i/>
                <w:spacing w:val="22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21"/>
                <w:sz w:val="26"/>
              </w:rPr>
              <w:t xml:space="preserve"> </w:t>
            </w:r>
            <w:r>
              <w:rPr>
                <w:i/>
                <w:sz w:val="26"/>
              </w:rPr>
              <w:t>chính</w:t>
            </w:r>
            <w:r>
              <w:rPr>
                <w:i/>
                <w:spacing w:val="22"/>
                <w:sz w:val="26"/>
              </w:rPr>
              <w:t xml:space="preserve"> </w:t>
            </w:r>
            <w:r>
              <w:rPr>
                <w:i/>
                <w:sz w:val="26"/>
              </w:rPr>
              <w:t>sách</w:t>
            </w:r>
            <w:r>
              <w:rPr>
                <w:i/>
                <w:spacing w:val="22"/>
                <w:sz w:val="26"/>
              </w:rPr>
              <w:t xml:space="preserve"> </w:t>
            </w:r>
            <w:r>
              <w:rPr>
                <w:i/>
                <w:sz w:val="26"/>
              </w:rPr>
              <w:t>thuế</w:t>
            </w:r>
            <w:r>
              <w:rPr>
                <w:i/>
                <w:spacing w:val="21"/>
                <w:sz w:val="26"/>
              </w:rPr>
              <w:t xml:space="preserve"> </w:t>
            </w:r>
            <w:r>
              <w:rPr>
                <w:i/>
                <w:sz w:val="26"/>
              </w:rPr>
              <w:t>cho</w:t>
            </w:r>
            <w:r>
              <w:rPr>
                <w:i/>
                <w:spacing w:val="22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22"/>
                <w:sz w:val="26"/>
              </w:rPr>
              <w:t xml:space="preserve"> </w:t>
            </w:r>
            <w:r>
              <w:rPr>
                <w:i/>
                <w:sz w:val="26"/>
              </w:rPr>
              <w:t>nghiệp</w:t>
            </w:r>
            <w:r>
              <w:rPr>
                <w:i/>
                <w:spacing w:val="21"/>
                <w:sz w:val="26"/>
              </w:rPr>
              <w:t xml:space="preserve"> </w:t>
            </w:r>
            <w:r>
              <w:rPr>
                <w:i/>
                <w:sz w:val="26"/>
              </w:rPr>
              <w:t>bằng</w:t>
            </w:r>
            <w:r>
              <w:rPr>
                <w:i/>
                <w:spacing w:val="24"/>
                <w:sz w:val="26"/>
              </w:rPr>
              <w:t xml:space="preserve"> </w:t>
            </w:r>
            <w:r>
              <w:rPr>
                <w:i/>
                <w:sz w:val="26"/>
              </w:rPr>
              <w:t>văn</w:t>
            </w:r>
            <w:r>
              <w:rPr>
                <w:i/>
                <w:spacing w:val="-62"/>
                <w:sz w:val="26"/>
              </w:rPr>
              <w:t xml:space="preserve"> </w:t>
            </w:r>
            <w:r>
              <w:rPr>
                <w:i/>
                <w:sz w:val="26"/>
              </w:rPr>
              <w:t>bản,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cụ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thể:</w:t>
            </w:r>
          </w:p>
          <w:p w:rsidR="00500105" w:rsidRDefault="00D14A61">
            <w:pPr>
              <w:pStyle w:val="TableParagraph"/>
              <w:spacing w:before="98" w:line="298" w:lineRule="exact"/>
              <w:ind w:right="84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147/CTGLA-TTHT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19/1/2022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Cục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Lai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43/2022/QH15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02693888918</w:t>
            </w:r>
          </w:p>
        </w:tc>
        <w:tc>
          <w:tcPr>
            <w:tcW w:w="2765" w:type="dxa"/>
          </w:tcPr>
          <w:p w:rsidR="00500105" w:rsidRDefault="0010489A">
            <w:pPr>
              <w:pStyle w:val="TableParagraph"/>
              <w:spacing w:before="122"/>
              <w:ind w:left="109"/>
              <w:rPr>
                <w:sz w:val="26"/>
              </w:rPr>
            </w:pPr>
            <w:hyperlink r:id="rId34">
              <w:r w:rsidR="00D14A61">
                <w:rPr>
                  <w:sz w:val="26"/>
                  <w:u w:val="single"/>
                </w:rPr>
                <w:t>cctple.gla@gdt.gov.vn</w:t>
              </w:r>
            </w:hyperlink>
          </w:p>
        </w:tc>
      </w:tr>
    </w:tbl>
    <w:p w:rsidR="00500105" w:rsidRDefault="00500105">
      <w:pPr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9752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>chính sách tài khóa, tiền tệ hỗ trợ Chương trình phục hồi và phát triển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tế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xã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hội.</w:t>
            </w:r>
          </w:p>
          <w:p w:rsidR="00500105" w:rsidRDefault="00D14A61">
            <w:pPr>
              <w:pStyle w:val="TableParagraph"/>
              <w:spacing w:before="122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Công văn số 211/CTGLA-TTHT ngày 28/1/2022 của Cục Thuế tỉnh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Lai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15/2022/NĐ-CP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chi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tiết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thi hành chính sách miễn, giảm thuế theo Nghị quyết số 43/2022/NQ-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QH15 của Quốc hội về chính sách tài khóa, tiền tệ hỗ trợ Chương trình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phục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hồi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phát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triển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kinh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xã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hội.</w:t>
            </w:r>
          </w:p>
          <w:p w:rsidR="00500105" w:rsidRDefault="00D14A61">
            <w:pPr>
              <w:pStyle w:val="TableParagraph"/>
              <w:spacing w:before="118"/>
              <w:ind w:right="96"/>
              <w:jc w:val="both"/>
              <w:rPr>
                <w:sz w:val="26"/>
              </w:rPr>
            </w:pPr>
            <w:r>
              <w:rPr>
                <w:sz w:val="26"/>
              </w:rPr>
              <w:t>+ Công văn số 549/CTGLA-TTHT ngày 31/03/2022 của Cục Thuế tỉnh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Gia Lai về việc triển khai Nghị quyết số 18/2022/UBTVQH15 quy định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mức thuế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bảo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vệ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môi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trường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xăng,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dầu,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nhờn.</w:t>
            </w:r>
          </w:p>
          <w:p w:rsidR="00500105" w:rsidRDefault="00D14A61">
            <w:pPr>
              <w:pStyle w:val="TableParagraph"/>
              <w:spacing w:before="121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Công văn số 964/CTGLA-TTHT ngày 31/5/2022 về việc triển khai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 định số 34/2022/NĐ-CP ngày 28/5/2022 của Chính phủ quy 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hạn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nộp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tiền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thuê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đất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2022.</w:t>
            </w:r>
          </w:p>
          <w:p w:rsidR="00500105" w:rsidRDefault="00D14A61">
            <w:pPr>
              <w:pStyle w:val="TableParagraph"/>
              <w:spacing w:before="120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Công văn số 1313/CTGLA-TTHT ngày 8/7/2022 về việc hướng dẫn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một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nội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34/2022/NĐ-CP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28/5/2022.</w:t>
            </w:r>
          </w:p>
          <w:p w:rsidR="00500105" w:rsidRDefault="00D14A61">
            <w:pPr>
              <w:pStyle w:val="TableParagraph"/>
              <w:spacing w:before="122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 Công văn số 1524/CTGLA-TTHT ngày 02/8/2022 về việc triển khai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định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49/2022/NĐ-CP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29/7/2022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phủ.</w:t>
            </w:r>
          </w:p>
          <w:p w:rsidR="00500105" w:rsidRDefault="00D14A61">
            <w:pPr>
              <w:pStyle w:val="TableParagraph"/>
              <w:spacing w:before="119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 Công văn số 1327/CTGLA-TTHT ngày 11/7/2022 về việc triển khai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số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20/2022/UBTVQH15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06/7/2022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Ủy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ban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Thường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Quốc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gửi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nộp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thuộc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Cục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danh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bạ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mail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nộp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thuế.</w:t>
            </w:r>
          </w:p>
          <w:p w:rsidR="00500105" w:rsidRDefault="00D14A61">
            <w:pPr>
              <w:pStyle w:val="TableParagraph"/>
              <w:spacing w:before="12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Công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tác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tiếp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nhận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và giải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quyết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các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vướng mắc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cho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nghiệp.</w:t>
            </w:r>
          </w:p>
          <w:p w:rsidR="00500105" w:rsidRDefault="00D14A61">
            <w:pPr>
              <w:pStyle w:val="TableParagraph"/>
              <w:spacing w:before="119"/>
              <w:ind w:right="90"/>
              <w:jc w:val="both"/>
              <w:rPr>
                <w:sz w:val="26"/>
              </w:rPr>
            </w:pPr>
            <w:r>
              <w:rPr>
                <w:sz w:val="26"/>
              </w:rPr>
              <w:t>+ Tại các cơ quan thuế các cấp đều đã bố trí bộ phận 1 cửa để tiếp nhận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vướng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mắc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nghiệp.</w:t>
            </w:r>
          </w:p>
          <w:p w:rsidR="00500105" w:rsidRDefault="00D14A61">
            <w:pPr>
              <w:pStyle w:val="TableParagraph"/>
              <w:spacing w:before="97" w:line="300" w:lineRule="atLeast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thoại,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gặp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mặt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N: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Ngày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24/06/2022,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Cục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Thuế tỉnh Gia Lai đã tổ chức hội nghị đối thoại, hỗ trợ, tổ chức,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xã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00105" w:rsidRDefault="00500105">
      <w:pPr>
        <w:rPr>
          <w:sz w:val="24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6281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trường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Cục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trực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tuyến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cầu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cục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Thuế.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hội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nghị đã nhận và trả lời (tại hội nghị và bằng văn bản) hai mươi lăm (25)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vướng mắc,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kiến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chức,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nghiệp,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hợp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xã.</w:t>
            </w:r>
          </w:p>
          <w:p w:rsidR="00500105" w:rsidRDefault="00D14A61">
            <w:pPr>
              <w:pStyle w:val="TableParagraph"/>
              <w:spacing w:before="120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Bộ phận Tuyên truyền – Hỗ trợ người nộp thuế cơ quan thuế thường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xuyên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vướng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mắc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qua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thoại,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Facebook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Cục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Thuế,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Zalo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Cục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Thuế.</w:t>
            </w:r>
          </w:p>
          <w:p w:rsidR="00500105" w:rsidRDefault="00D14A61">
            <w:pPr>
              <w:pStyle w:val="TableParagraph"/>
              <w:numPr>
                <w:ilvl w:val="0"/>
                <w:numId w:val="1"/>
              </w:numPr>
              <w:tabs>
                <w:tab w:val="left" w:pos="263"/>
              </w:tabs>
              <w:spacing w:before="120"/>
              <w:ind w:left="110" w:right="92" w:firstLine="0"/>
              <w:jc w:val="both"/>
              <w:rPr>
                <w:sz w:val="26"/>
              </w:rPr>
            </w:pPr>
            <w:r>
              <w:rPr>
                <w:sz w:val="26"/>
              </w:rPr>
              <w:t>Thường xuyên tổ chức các lớp tập huấn hướng dẫn cho người nộp thuế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đơn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điện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tử,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thuế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mới.</w:t>
            </w:r>
          </w:p>
          <w:p w:rsidR="00500105" w:rsidRDefault="00D14A61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before="122"/>
              <w:ind w:left="110" w:right="96" w:firstLine="0"/>
              <w:jc w:val="both"/>
              <w:rPr>
                <w:sz w:val="26"/>
              </w:rPr>
            </w:pPr>
            <w:r>
              <w:rPr>
                <w:sz w:val="26"/>
              </w:rPr>
              <w:t>Công tác tuyên truyền trên các phương tiện thông tin đại chúng: 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tháng Cục Thuế đã phối hợp với Đài PTTH và Báo Gia Lai thực 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chuyên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mục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“Thuế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Cuộc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sống”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nhằm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truyền,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phố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biến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sách thuế mới, các ứng dụng hỗ trợ khai, nộp thuế do ngành thuế triển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khai…</w:t>
            </w:r>
          </w:p>
          <w:p w:rsidR="00500105" w:rsidRDefault="00D14A61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spacing w:before="121"/>
              <w:ind w:left="110" w:right="96" w:firstLine="0"/>
              <w:jc w:val="both"/>
              <w:rPr>
                <w:sz w:val="26"/>
              </w:rPr>
            </w:pPr>
            <w:r>
              <w:rPr>
                <w:sz w:val="26"/>
              </w:rPr>
              <w:t>Tuyên truyền các chính sách cho doanh nghiệp, đặc biệt là các chính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sách hỗ trợ thông qua các cơ quan truyền thông trên địa bàn. Tuyên truyền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cải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cách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hành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chính.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đạo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đức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hóa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vụ,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đối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với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làm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bộ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phận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nhận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trả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kết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cơ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quan.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hoạt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đối thoại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>
        <w:trPr>
          <w:trHeight w:val="3350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19.</w:t>
            </w:r>
          </w:p>
        </w:tc>
        <w:tc>
          <w:tcPr>
            <w:tcW w:w="1598" w:type="dxa"/>
          </w:tcPr>
          <w:p w:rsidR="00500105" w:rsidRDefault="00D14A61">
            <w:pPr>
              <w:pStyle w:val="TableParagraph"/>
              <w:spacing w:before="122"/>
              <w:ind w:left="180" w:right="16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Cục Hải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quan Gia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Lai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Kon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Tum</w:t>
            </w: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spacing w:before="122"/>
              <w:jc w:val="both"/>
              <w:rPr>
                <w:i/>
                <w:sz w:val="26"/>
              </w:rPr>
            </w:pPr>
            <w:r>
              <w:rPr>
                <w:i/>
                <w:sz w:val="26"/>
              </w:rPr>
              <w:t>-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Kết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quả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hoạt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động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hỗ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trợ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doanh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nghiệp:</w:t>
            </w:r>
          </w:p>
          <w:p w:rsidR="00500105" w:rsidRDefault="00D14A61">
            <w:pPr>
              <w:pStyle w:val="TableParagraph"/>
              <w:spacing w:before="118"/>
              <w:ind w:right="94"/>
              <w:jc w:val="both"/>
              <w:rPr>
                <w:sz w:val="26"/>
              </w:rPr>
            </w:pPr>
            <w:r>
              <w:rPr>
                <w:sz w:val="26"/>
              </w:rPr>
              <w:t>+ Tiếp tục niêm yết công khai thủ tục hành chính, quy trình thủ tục hải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văn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bản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chính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sách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quản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nhà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nước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hải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quan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cũng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như đường dây nóng, địa chỉ mail tại bộ phận một cửa, địa điểm làm thủ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tục hải quan và trên cổng thông tin điện tử website của Cục nhằm nâng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tính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minh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bạch,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khả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năng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cận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tiếp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nhận phản hồi các thắc mắc, khó khăn của doanh nghiệp. Thành lập các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giải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quyết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vướng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mắc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để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tổ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tuyên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truyền,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phổ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biến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luật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hỗ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trợ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pháp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lý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cho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khai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hải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quan,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tại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điểm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làm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hải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quan.</w:t>
            </w:r>
          </w:p>
        </w:tc>
        <w:tc>
          <w:tcPr>
            <w:tcW w:w="1646" w:type="dxa"/>
          </w:tcPr>
          <w:p w:rsidR="00500105" w:rsidRDefault="00D14A61">
            <w:pPr>
              <w:pStyle w:val="TableParagraph"/>
              <w:spacing w:before="122"/>
              <w:ind w:left="109"/>
              <w:rPr>
                <w:sz w:val="26"/>
              </w:rPr>
            </w:pPr>
            <w:r>
              <w:rPr>
                <w:sz w:val="26"/>
              </w:rPr>
              <w:t>02693823756</w:t>
            </w:r>
          </w:p>
        </w:tc>
        <w:tc>
          <w:tcPr>
            <w:tcW w:w="2765" w:type="dxa"/>
          </w:tcPr>
          <w:p w:rsidR="00500105" w:rsidRDefault="00D14A61">
            <w:pPr>
              <w:pStyle w:val="TableParagraph"/>
              <w:spacing w:before="122"/>
              <w:ind w:left="109" w:right="656"/>
              <w:rPr>
                <w:sz w:val="26"/>
              </w:rPr>
            </w:pPr>
            <w:r>
              <w:rPr>
                <w:spacing w:val="-4"/>
                <w:sz w:val="26"/>
              </w:rPr>
              <w:t>infoglkd@customs.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gov.vn</w:t>
            </w:r>
          </w:p>
        </w:tc>
      </w:tr>
    </w:tbl>
    <w:p w:rsidR="00500105" w:rsidRDefault="00500105">
      <w:pPr>
        <w:rPr>
          <w:sz w:val="26"/>
        </w:rPr>
        <w:sectPr w:rsidR="00500105">
          <w:pgSz w:w="16850" w:h="11910" w:orient="landscape"/>
          <w:pgMar w:top="980" w:right="960" w:bottom="500" w:left="1160" w:header="0" w:footer="301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598"/>
        <w:gridCol w:w="7758"/>
        <w:gridCol w:w="1646"/>
        <w:gridCol w:w="2765"/>
      </w:tblGrid>
      <w:tr w:rsidR="00500105">
        <w:trPr>
          <w:trHeight w:val="5023"/>
        </w:trPr>
        <w:tc>
          <w:tcPr>
            <w:tcW w:w="70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58" w:type="dxa"/>
          </w:tcPr>
          <w:p w:rsidR="00500105" w:rsidRDefault="00D14A61">
            <w:pPr>
              <w:pStyle w:val="TableParagraph"/>
              <w:ind w:right="97"/>
              <w:jc w:val="both"/>
              <w:rPr>
                <w:sz w:val="26"/>
              </w:rPr>
            </w:pPr>
            <w:r>
              <w:rPr>
                <w:sz w:val="26"/>
              </w:rPr>
              <w:t>+ Đẩy mạnh cải cách thủ tục hải quan theo hướng đơn giản hóa, minh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bạch, công khai, thuận tiện và thống nhất, phù hợp với các chuẩn mực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quốc tế về hải quan, quy định của pháp luật, quy trình nghiệp vụ của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ngành tạo thuận lợi hơn nữa cho hoạt động xuất khẩu, nhập khẩu, giảm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chi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phí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gian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người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hiện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thủ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tục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hải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quan.</w:t>
            </w:r>
          </w:p>
          <w:p w:rsidR="00500105" w:rsidRDefault="00D14A61">
            <w:pPr>
              <w:pStyle w:val="TableParagraph"/>
              <w:spacing w:before="121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+ Thực hiện giải quyết thủ tục hành chính, đảm bảo đúng quy định công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chức trực tiếp giải quyết thủ tục hành chính không được yêu cầu người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dân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doanh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nộp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thêm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giấy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tờ,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sơ,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lệ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phí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ngoài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quy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định.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Nâng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cao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hiệu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quả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tác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kiểm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chuyên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ngành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lộ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trình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chỉ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đạo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của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tổng cục hải quan đảm bảo chi phí rút ngắn thời gian thông quan hàng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hóa giải phóng hàng hóa nhanh chóng. Duy trì mối quan hệ đối tác hải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 – doanh nghiệp với 04 doanh nghiệp đã ký thỏa thuận hợp tác năm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2020 và 2021. Phối hợp định kỳ hàng quý gửi các văn bản mới có liên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quan đến lĩnh vực hải quan qua hình thức gửi mail điện tử để các doanh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nghiệp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kịp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thời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nắm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bắt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thực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hiện.</w:t>
            </w: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</w:rPr>
            </w:pPr>
          </w:p>
        </w:tc>
      </w:tr>
      <w:tr w:rsidR="00500105" w:rsidTr="00F74290">
        <w:trPr>
          <w:trHeight w:val="1520"/>
        </w:trPr>
        <w:tc>
          <w:tcPr>
            <w:tcW w:w="708" w:type="dxa"/>
          </w:tcPr>
          <w:p w:rsidR="00500105" w:rsidRDefault="00D14A61">
            <w:pPr>
              <w:pStyle w:val="TableParagraph"/>
              <w:spacing w:before="122"/>
              <w:ind w:left="107"/>
              <w:rPr>
                <w:sz w:val="26"/>
              </w:rPr>
            </w:pPr>
            <w:r>
              <w:rPr>
                <w:sz w:val="26"/>
              </w:rPr>
              <w:t>20.</w:t>
            </w:r>
          </w:p>
        </w:tc>
        <w:tc>
          <w:tcPr>
            <w:tcW w:w="1598" w:type="dxa"/>
          </w:tcPr>
          <w:p w:rsidR="00500105" w:rsidRPr="00CE3657" w:rsidRDefault="00CE3657">
            <w:pPr>
              <w:pStyle w:val="TableParagraph"/>
              <w:spacing w:before="122"/>
              <w:ind w:left="180" w:right="165"/>
              <w:jc w:val="center"/>
              <w:rPr>
                <w:b/>
                <w:sz w:val="26"/>
                <w:lang w:val="en-US"/>
              </w:rPr>
            </w:pPr>
            <w:r>
              <w:rPr>
                <w:b/>
                <w:sz w:val="26"/>
                <w:lang w:val="en-US"/>
              </w:rPr>
              <w:t>Hiệp hội Doanh nghiệp tỉnh Gia Lai</w:t>
            </w:r>
          </w:p>
        </w:tc>
        <w:tc>
          <w:tcPr>
            <w:tcW w:w="7758" w:type="dxa"/>
          </w:tcPr>
          <w:p w:rsidR="00500105" w:rsidRPr="00F74290" w:rsidRDefault="00F74290" w:rsidP="00F74290">
            <w:pPr>
              <w:pStyle w:val="TableParagraph"/>
              <w:spacing w:before="122"/>
              <w:ind w:left="111" w:right="93"/>
              <w:rPr>
                <w:sz w:val="26"/>
                <w:szCs w:val="26"/>
                <w:lang w:val="en-US"/>
              </w:rPr>
            </w:pPr>
            <w:r w:rsidRPr="00F74290">
              <w:rPr>
                <w:sz w:val="26"/>
                <w:szCs w:val="26"/>
                <w:lang w:val="en-US"/>
              </w:rPr>
              <w:t xml:space="preserve">+ </w:t>
            </w:r>
            <w:r w:rsidR="00693396" w:rsidRPr="00F74290">
              <w:rPr>
                <w:sz w:val="26"/>
                <w:szCs w:val="26"/>
                <w:lang w:val="en-US"/>
              </w:rPr>
              <w:t xml:space="preserve">Trong 8 tháng năm 2022, Hiệp hội Doanh nghiệp tỉnh đã nghiên cứu góp ý, phản biện </w:t>
            </w:r>
            <w:r w:rsidR="00693396" w:rsidRPr="00F74290">
              <w:rPr>
                <w:b/>
                <w:sz w:val="26"/>
                <w:szCs w:val="26"/>
                <w:lang w:val="en-US"/>
              </w:rPr>
              <w:t>26 dự thảo văn bản</w:t>
            </w:r>
            <w:r w:rsidR="00693396" w:rsidRPr="00F74290">
              <w:rPr>
                <w:sz w:val="26"/>
                <w:szCs w:val="26"/>
                <w:lang w:val="en-US"/>
              </w:rPr>
              <w:t xml:space="preserve"> của Trung ương và của tỉnh liên quan đến </w:t>
            </w:r>
            <w:r w:rsidR="00573785" w:rsidRPr="00F74290">
              <w:rPr>
                <w:sz w:val="26"/>
                <w:szCs w:val="26"/>
                <w:lang w:val="en-US"/>
              </w:rPr>
              <w:t>hoạt động sản xuất kinh doanh doanh nghiệp.</w:t>
            </w:r>
          </w:p>
          <w:p w:rsidR="00CE3657" w:rsidRPr="00F74290" w:rsidRDefault="00573785">
            <w:pPr>
              <w:pStyle w:val="TableParagraph"/>
              <w:spacing w:before="122"/>
              <w:ind w:right="93"/>
              <w:jc w:val="both"/>
              <w:rPr>
                <w:sz w:val="26"/>
                <w:szCs w:val="26"/>
                <w:lang w:val="en-US"/>
              </w:rPr>
            </w:pPr>
            <w:r w:rsidRPr="00F74290">
              <w:rPr>
                <w:sz w:val="26"/>
                <w:szCs w:val="26"/>
                <w:lang w:val="en-US"/>
              </w:rPr>
              <w:t>+ T</w:t>
            </w:r>
            <w:r w:rsidR="00693396" w:rsidRPr="00F74290">
              <w:rPr>
                <w:sz w:val="26"/>
                <w:szCs w:val="26"/>
                <w:lang w:val="en-US"/>
              </w:rPr>
              <w:t>hường xuyên theo dõi, nắm bắt những khó khăn, vướng mắc trong sản xuất kinh doanh của doanh ng</w:t>
            </w:r>
            <w:r w:rsidRPr="00F74290">
              <w:rPr>
                <w:sz w:val="26"/>
                <w:szCs w:val="26"/>
                <w:lang w:val="en-US"/>
              </w:rPr>
              <w:t>hiệp, làm việc với các cơ quan Nhà nước chức năng tháo</w:t>
            </w:r>
            <w:r w:rsidR="00693396" w:rsidRPr="00F74290">
              <w:rPr>
                <w:sz w:val="26"/>
                <w:szCs w:val="26"/>
                <w:lang w:val="en-US"/>
              </w:rPr>
              <w:t xml:space="preserve"> gỡ, giải đáp trong thời gian sớm nhất, thường </w:t>
            </w:r>
            <w:r w:rsidRPr="00F74290">
              <w:rPr>
                <w:sz w:val="26"/>
                <w:szCs w:val="26"/>
                <w:lang w:val="en-US"/>
              </w:rPr>
              <w:t>chỉ từ 1-3 ngày là có ý kiến</w:t>
            </w:r>
            <w:r w:rsidR="00693396" w:rsidRPr="00F74290">
              <w:rPr>
                <w:sz w:val="26"/>
                <w:szCs w:val="26"/>
                <w:lang w:val="en-US"/>
              </w:rPr>
              <w:t xml:space="preserve"> phản hồi của cơ quan nhà nước cho doanh nghiệp.</w:t>
            </w:r>
          </w:p>
          <w:p w:rsidR="00CE3657" w:rsidRPr="00F74290" w:rsidRDefault="00573785">
            <w:pPr>
              <w:pStyle w:val="TableParagraph"/>
              <w:spacing w:before="122"/>
              <w:ind w:right="93"/>
              <w:jc w:val="both"/>
              <w:rPr>
                <w:sz w:val="26"/>
                <w:szCs w:val="26"/>
                <w:lang w:val="en-US"/>
              </w:rPr>
            </w:pPr>
            <w:r w:rsidRPr="00F74290">
              <w:rPr>
                <w:sz w:val="26"/>
                <w:szCs w:val="26"/>
                <w:lang w:val="en-US"/>
              </w:rPr>
              <w:t xml:space="preserve">+ Vào ngày 10/6/2022, Hiệp hội Doanh nghiệp </w:t>
            </w:r>
            <w:r w:rsidR="00693396" w:rsidRPr="00F74290">
              <w:rPr>
                <w:sz w:val="26"/>
                <w:szCs w:val="26"/>
                <w:lang w:val="en-US"/>
              </w:rPr>
              <w:t xml:space="preserve">phối hợp với </w:t>
            </w:r>
            <w:r w:rsidRPr="00F74290">
              <w:rPr>
                <w:sz w:val="26"/>
                <w:szCs w:val="26"/>
                <w:lang w:val="en-US"/>
              </w:rPr>
              <w:t>Văn phòng Hội đồng Nhân dân tỉnh phục vụ tổ chức H</w:t>
            </w:r>
            <w:r w:rsidR="00693396" w:rsidRPr="00F74290">
              <w:rPr>
                <w:sz w:val="26"/>
                <w:szCs w:val="26"/>
                <w:lang w:val="en-US"/>
              </w:rPr>
              <w:t xml:space="preserve">ội nghị đối thoại </w:t>
            </w:r>
            <w:r w:rsidRPr="00F74290">
              <w:rPr>
                <w:sz w:val="26"/>
                <w:szCs w:val="26"/>
                <w:lang w:val="en-US"/>
              </w:rPr>
              <w:t>giữa Thường trực Hội đồng N</w:t>
            </w:r>
            <w:r w:rsidR="00693396" w:rsidRPr="00F74290">
              <w:rPr>
                <w:sz w:val="26"/>
                <w:szCs w:val="26"/>
                <w:lang w:val="en-US"/>
              </w:rPr>
              <w:t xml:space="preserve">hân </w:t>
            </w:r>
            <w:r w:rsidRPr="00F74290">
              <w:rPr>
                <w:sz w:val="26"/>
                <w:szCs w:val="26"/>
                <w:lang w:val="en-US"/>
              </w:rPr>
              <w:t>dân tỉnh với các doanh nghiệp. C</w:t>
            </w:r>
            <w:r w:rsidR="00693396" w:rsidRPr="00F74290">
              <w:rPr>
                <w:sz w:val="26"/>
                <w:szCs w:val="26"/>
                <w:lang w:val="en-US"/>
              </w:rPr>
              <w:t xml:space="preserve">ung cấp </w:t>
            </w:r>
            <w:r w:rsidRPr="00F74290">
              <w:rPr>
                <w:sz w:val="26"/>
                <w:szCs w:val="26"/>
                <w:lang w:val="en-US"/>
              </w:rPr>
              <w:t>nhiều thông tin cho Cục T</w:t>
            </w:r>
            <w:r w:rsidR="00693396" w:rsidRPr="00F74290">
              <w:rPr>
                <w:sz w:val="26"/>
                <w:szCs w:val="26"/>
                <w:lang w:val="en-US"/>
              </w:rPr>
              <w:t xml:space="preserve">huế tỉnh phục vụ </w:t>
            </w:r>
            <w:r w:rsidRPr="00F74290">
              <w:rPr>
                <w:sz w:val="26"/>
                <w:szCs w:val="26"/>
                <w:lang w:val="en-US"/>
              </w:rPr>
              <w:t>tổ chức H</w:t>
            </w:r>
            <w:r w:rsidR="00693396" w:rsidRPr="00F74290">
              <w:rPr>
                <w:sz w:val="26"/>
                <w:szCs w:val="26"/>
                <w:lang w:val="en-US"/>
              </w:rPr>
              <w:t xml:space="preserve">ội nghị đối </w:t>
            </w:r>
            <w:r w:rsidR="00CE3657" w:rsidRPr="00F74290">
              <w:rPr>
                <w:sz w:val="26"/>
                <w:szCs w:val="26"/>
                <w:lang w:val="en-US"/>
              </w:rPr>
              <w:t xml:space="preserve">thoại giữa ngành Thuế với các doanh nghiệp về lĩnh vực thuế vào ngày </w:t>
            </w:r>
            <w:r w:rsidRPr="00F74290">
              <w:rPr>
                <w:sz w:val="26"/>
                <w:szCs w:val="26"/>
                <w:lang w:val="en-US"/>
              </w:rPr>
              <w:t>24/6/2022. Cả 2 hội nghị đều đạt kết quả thiết thực, được các doanh nghiệp đánh giá cao.</w:t>
            </w:r>
          </w:p>
          <w:p w:rsidR="00CE3657" w:rsidRPr="00F74290" w:rsidRDefault="00CE3657">
            <w:pPr>
              <w:pStyle w:val="TableParagraph"/>
              <w:spacing w:before="122"/>
              <w:ind w:right="93"/>
              <w:jc w:val="both"/>
              <w:rPr>
                <w:sz w:val="26"/>
                <w:szCs w:val="26"/>
                <w:lang w:val="en-US"/>
              </w:rPr>
            </w:pPr>
            <w:r w:rsidRPr="00F74290">
              <w:rPr>
                <w:sz w:val="26"/>
                <w:szCs w:val="26"/>
                <w:lang w:val="en-US"/>
              </w:rPr>
              <w:t>+ Phối hợp hỗ trợ cho các sở, ngành</w:t>
            </w:r>
            <w:r w:rsidR="005D6F5C" w:rsidRPr="00F74290">
              <w:rPr>
                <w:sz w:val="26"/>
                <w:szCs w:val="26"/>
                <w:lang w:val="en-US"/>
              </w:rPr>
              <w:t xml:space="preserve"> triển khai các chương trình phát </w:t>
            </w:r>
            <w:r w:rsidR="005D6F5C" w:rsidRPr="00F74290">
              <w:rPr>
                <w:sz w:val="26"/>
                <w:szCs w:val="26"/>
                <w:lang w:val="en-US"/>
              </w:rPr>
              <w:lastRenderedPageBreak/>
              <w:t>triển doanh nghiệp với hàng trăm lượt doanh nghiệp tham gia.</w:t>
            </w:r>
          </w:p>
          <w:p w:rsidR="00F74290" w:rsidRDefault="00573785" w:rsidP="00F74290">
            <w:pPr>
              <w:pStyle w:val="TableParagraph"/>
              <w:spacing w:before="122"/>
              <w:ind w:right="93"/>
              <w:jc w:val="both"/>
              <w:rPr>
                <w:sz w:val="26"/>
                <w:lang w:val="en-US"/>
              </w:rPr>
            </w:pPr>
            <w:r w:rsidRPr="00F74290">
              <w:rPr>
                <w:sz w:val="26"/>
                <w:szCs w:val="26"/>
                <w:lang w:val="en-US"/>
              </w:rPr>
              <w:t xml:space="preserve">+ </w:t>
            </w:r>
            <w:r w:rsidR="00F74290" w:rsidRPr="00F74290">
              <w:rPr>
                <w:sz w:val="26"/>
                <w:szCs w:val="26"/>
                <w:lang w:val="en-US"/>
              </w:rPr>
              <w:t xml:space="preserve">Tích cực tham gia các chương trình của tỉnh về khảo sát Chỉ số Năng lực cạnh tranh cấp tỉnh và của sở, ngành, địa phương ( Chỉ số PCI, DDCI) và Chỉ số Cải cách hành chính. </w:t>
            </w:r>
          </w:p>
          <w:p w:rsidR="00573785" w:rsidRPr="00F74290" w:rsidRDefault="00573785" w:rsidP="00F74290">
            <w:pPr>
              <w:rPr>
                <w:lang w:val="en-US"/>
              </w:rPr>
            </w:pPr>
          </w:p>
        </w:tc>
        <w:tc>
          <w:tcPr>
            <w:tcW w:w="1646" w:type="dxa"/>
          </w:tcPr>
          <w:p w:rsidR="00500105" w:rsidRDefault="00500105">
            <w:pPr>
              <w:pStyle w:val="TableParagraph"/>
              <w:ind w:left="0"/>
              <w:rPr>
                <w:sz w:val="24"/>
                <w:lang w:val="en-US"/>
              </w:rPr>
            </w:pPr>
          </w:p>
          <w:p w:rsidR="00F74290" w:rsidRDefault="00F74290">
            <w:pPr>
              <w:pStyle w:val="TableParagraph"/>
              <w:ind w:left="0"/>
              <w:rPr>
                <w:sz w:val="24"/>
                <w:lang w:val="en-US"/>
              </w:rPr>
            </w:pPr>
          </w:p>
          <w:p w:rsidR="00F74290" w:rsidRDefault="00F74290">
            <w:pPr>
              <w:pStyle w:val="TableParagraph"/>
              <w:ind w:left="0"/>
              <w:rPr>
                <w:sz w:val="24"/>
                <w:lang w:val="en-US"/>
              </w:rPr>
            </w:pPr>
          </w:p>
          <w:p w:rsidR="00F74290" w:rsidRDefault="00F74290">
            <w:pPr>
              <w:pStyle w:val="TableParagraph"/>
              <w:ind w:left="0"/>
              <w:rPr>
                <w:sz w:val="24"/>
                <w:lang w:val="en-US"/>
              </w:rPr>
            </w:pPr>
          </w:p>
          <w:p w:rsidR="00F74290" w:rsidRPr="00F74290" w:rsidRDefault="00F74290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0269.3720.008</w:t>
            </w:r>
          </w:p>
        </w:tc>
        <w:tc>
          <w:tcPr>
            <w:tcW w:w="2765" w:type="dxa"/>
          </w:tcPr>
          <w:p w:rsidR="00500105" w:rsidRDefault="00500105">
            <w:pPr>
              <w:pStyle w:val="TableParagraph"/>
              <w:ind w:left="0"/>
              <w:rPr>
                <w:sz w:val="24"/>
                <w:lang w:val="en-US"/>
              </w:rPr>
            </w:pPr>
          </w:p>
          <w:p w:rsidR="00F74290" w:rsidRDefault="00F74290">
            <w:pPr>
              <w:pStyle w:val="TableParagraph"/>
              <w:ind w:left="0"/>
              <w:rPr>
                <w:sz w:val="24"/>
                <w:lang w:val="en-US"/>
              </w:rPr>
            </w:pPr>
          </w:p>
          <w:p w:rsidR="00F74290" w:rsidRDefault="00F74290">
            <w:pPr>
              <w:pStyle w:val="TableParagraph"/>
              <w:ind w:left="0"/>
              <w:rPr>
                <w:sz w:val="24"/>
                <w:lang w:val="en-US"/>
              </w:rPr>
            </w:pPr>
          </w:p>
          <w:p w:rsidR="00F74290" w:rsidRDefault="00F74290">
            <w:pPr>
              <w:pStyle w:val="TableParagraph"/>
              <w:ind w:left="0"/>
              <w:rPr>
                <w:sz w:val="24"/>
                <w:lang w:val="en-US"/>
              </w:rPr>
            </w:pPr>
          </w:p>
          <w:p w:rsidR="00F74290" w:rsidRPr="00F74290" w:rsidRDefault="00F74290">
            <w:pPr>
              <w:pStyle w:val="TableParagraph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gialaiba@gmail.com</w:t>
            </w:r>
          </w:p>
        </w:tc>
      </w:tr>
      <w:tr w:rsidR="00CE3657">
        <w:trPr>
          <w:trHeight w:val="2035"/>
        </w:trPr>
        <w:tc>
          <w:tcPr>
            <w:tcW w:w="708" w:type="dxa"/>
          </w:tcPr>
          <w:p w:rsidR="00CE3657" w:rsidRPr="00CE3657" w:rsidRDefault="00CE3657">
            <w:pPr>
              <w:pStyle w:val="TableParagraph"/>
              <w:spacing w:before="122"/>
              <w:ind w:left="107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lastRenderedPageBreak/>
              <w:t>21.</w:t>
            </w:r>
          </w:p>
        </w:tc>
        <w:tc>
          <w:tcPr>
            <w:tcW w:w="1598" w:type="dxa"/>
          </w:tcPr>
          <w:p w:rsidR="00CE3657" w:rsidRDefault="00CE3657" w:rsidP="00CE3657">
            <w:pPr>
              <w:pStyle w:val="TableParagraph"/>
              <w:spacing w:before="122"/>
              <w:ind w:left="180" w:right="16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Các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huyện,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thị xã,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thành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phố</w:t>
            </w:r>
          </w:p>
        </w:tc>
        <w:tc>
          <w:tcPr>
            <w:tcW w:w="7758" w:type="dxa"/>
          </w:tcPr>
          <w:p w:rsidR="00CE3657" w:rsidRDefault="00CE3657" w:rsidP="00CE3657">
            <w:pPr>
              <w:pStyle w:val="TableParagraph"/>
              <w:spacing w:before="122"/>
              <w:ind w:right="93"/>
              <w:jc w:val="both"/>
              <w:rPr>
                <w:sz w:val="26"/>
              </w:rPr>
            </w:pPr>
            <w:r>
              <w:rPr>
                <w:sz w:val="26"/>
              </w:rPr>
              <w:t>Các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huyện,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thị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xã,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thành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phố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căn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cứ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theo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chức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năng,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nhiệm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vụ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được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phân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công và nội dung Kế hoạch để chủ động xây dựng và tổ chức thực hiện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nhiệm vụ tuyên truyền, phổ biến về PCI, DDCI thông qua thông tin trên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bảng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tin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cộng,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trên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Trang/Cổng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thông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tin,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lồng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ghép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trong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các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tài liệu tuyên truyền khác hoặc trên hệ thống truyền thanh cơ sở, tuyên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truyền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lưu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động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…</w:t>
            </w:r>
          </w:p>
        </w:tc>
        <w:tc>
          <w:tcPr>
            <w:tcW w:w="1646" w:type="dxa"/>
          </w:tcPr>
          <w:p w:rsidR="00CE3657" w:rsidRDefault="00CE36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5" w:type="dxa"/>
          </w:tcPr>
          <w:p w:rsidR="00CE3657" w:rsidRDefault="00CE365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D14A61" w:rsidRDefault="00D14A61"/>
    <w:sectPr w:rsidR="00D14A61">
      <w:pgSz w:w="16850" w:h="11910" w:orient="landscape"/>
      <w:pgMar w:top="980" w:right="960" w:bottom="500" w:left="1160" w:header="0" w:footer="3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89A" w:rsidRDefault="0010489A">
      <w:r>
        <w:separator/>
      </w:r>
    </w:p>
  </w:endnote>
  <w:endnote w:type="continuationSeparator" w:id="0">
    <w:p w:rsidR="0010489A" w:rsidRDefault="0010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657" w:rsidRDefault="0010489A"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.55pt;margin-top:565.25pt;width:19pt;height:16.4pt;z-index:-251658752;mso-position-horizontal-relative:page;mso-position-vertical-relative:page" filled="f" stroked="f">
          <v:textbox inset="0,0,0,0">
            <w:txbxContent>
              <w:p w:rsidR="00CE3657" w:rsidRDefault="00CE3657">
                <w:pPr>
                  <w:spacing w:before="8"/>
                  <w:ind w:left="60"/>
                  <w:rPr>
                    <w:sz w:val="26"/>
                  </w:rPr>
                </w:pPr>
                <w:r>
                  <w:fldChar w:fldCharType="begin"/>
                </w:r>
                <w:r>
                  <w:rPr>
                    <w:sz w:val="26"/>
                  </w:rPr>
                  <w:instrText xml:space="preserve"> PAGE </w:instrText>
                </w:r>
                <w:r>
                  <w:fldChar w:fldCharType="separate"/>
                </w:r>
                <w:r w:rsidR="00690966">
                  <w:rPr>
                    <w:noProof/>
                    <w:sz w:val="2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89A" w:rsidRDefault="0010489A">
      <w:r>
        <w:separator/>
      </w:r>
    </w:p>
  </w:footnote>
  <w:footnote w:type="continuationSeparator" w:id="0">
    <w:p w:rsidR="0010489A" w:rsidRDefault="00104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E22D3"/>
    <w:multiLevelType w:val="hybridMultilevel"/>
    <w:tmpl w:val="47E482D2"/>
    <w:lvl w:ilvl="0" w:tplc="1602BF7A">
      <w:numFmt w:val="bullet"/>
      <w:lvlText w:val="-"/>
      <w:lvlJc w:val="left"/>
      <w:pPr>
        <w:ind w:left="111" w:hanging="16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53DEDDBA">
      <w:numFmt w:val="bullet"/>
      <w:lvlText w:val="•"/>
      <w:lvlJc w:val="left"/>
      <w:pPr>
        <w:ind w:left="882" w:hanging="166"/>
      </w:pPr>
      <w:rPr>
        <w:rFonts w:hint="default"/>
        <w:lang w:val="vi" w:eastAsia="en-US" w:bidi="ar-SA"/>
      </w:rPr>
    </w:lvl>
    <w:lvl w:ilvl="2" w:tplc="C11CDFFA">
      <w:numFmt w:val="bullet"/>
      <w:lvlText w:val="•"/>
      <w:lvlJc w:val="left"/>
      <w:pPr>
        <w:ind w:left="1645" w:hanging="166"/>
      </w:pPr>
      <w:rPr>
        <w:rFonts w:hint="default"/>
        <w:lang w:val="vi" w:eastAsia="en-US" w:bidi="ar-SA"/>
      </w:rPr>
    </w:lvl>
    <w:lvl w:ilvl="3" w:tplc="F574F898">
      <w:numFmt w:val="bullet"/>
      <w:lvlText w:val="•"/>
      <w:lvlJc w:val="left"/>
      <w:pPr>
        <w:ind w:left="2408" w:hanging="166"/>
      </w:pPr>
      <w:rPr>
        <w:rFonts w:hint="default"/>
        <w:lang w:val="vi" w:eastAsia="en-US" w:bidi="ar-SA"/>
      </w:rPr>
    </w:lvl>
    <w:lvl w:ilvl="4" w:tplc="9A6CBE98">
      <w:numFmt w:val="bullet"/>
      <w:lvlText w:val="•"/>
      <w:lvlJc w:val="left"/>
      <w:pPr>
        <w:ind w:left="3171" w:hanging="166"/>
      </w:pPr>
      <w:rPr>
        <w:rFonts w:hint="default"/>
        <w:lang w:val="vi" w:eastAsia="en-US" w:bidi="ar-SA"/>
      </w:rPr>
    </w:lvl>
    <w:lvl w:ilvl="5" w:tplc="77020CDE">
      <w:numFmt w:val="bullet"/>
      <w:lvlText w:val="•"/>
      <w:lvlJc w:val="left"/>
      <w:pPr>
        <w:ind w:left="3934" w:hanging="166"/>
      </w:pPr>
      <w:rPr>
        <w:rFonts w:hint="default"/>
        <w:lang w:val="vi" w:eastAsia="en-US" w:bidi="ar-SA"/>
      </w:rPr>
    </w:lvl>
    <w:lvl w:ilvl="6" w:tplc="F70E696C">
      <w:numFmt w:val="bullet"/>
      <w:lvlText w:val="•"/>
      <w:lvlJc w:val="left"/>
      <w:pPr>
        <w:ind w:left="4696" w:hanging="166"/>
      </w:pPr>
      <w:rPr>
        <w:rFonts w:hint="default"/>
        <w:lang w:val="vi" w:eastAsia="en-US" w:bidi="ar-SA"/>
      </w:rPr>
    </w:lvl>
    <w:lvl w:ilvl="7" w:tplc="F244BB9C">
      <w:numFmt w:val="bullet"/>
      <w:lvlText w:val="•"/>
      <w:lvlJc w:val="left"/>
      <w:pPr>
        <w:ind w:left="5459" w:hanging="166"/>
      </w:pPr>
      <w:rPr>
        <w:rFonts w:hint="default"/>
        <w:lang w:val="vi" w:eastAsia="en-US" w:bidi="ar-SA"/>
      </w:rPr>
    </w:lvl>
    <w:lvl w:ilvl="8" w:tplc="C2B8A58E">
      <w:numFmt w:val="bullet"/>
      <w:lvlText w:val="•"/>
      <w:lvlJc w:val="left"/>
      <w:pPr>
        <w:ind w:left="6222" w:hanging="166"/>
      </w:pPr>
      <w:rPr>
        <w:rFonts w:hint="default"/>
        <w:lang w:val="vi" w:eastAsia="en-US" w:bidi="ar-SA"/>
      </w:rPr>
    </w:lvl>
  </w:abstractNum>
  <w:abstractNum w:abstractNumId="1">
    <w:nsid w:val="175F526E"/>
    <w:multiLevelType w:val="hybridMultilevel"/>
    <w:tmpl w:val="23E8FD68"/>
    <w:lvl w:ilvl="0" w:tplc="3D9C0308">
      <w:numFmt w:val="bullet"/>
      <w:lvlText w:val="-"/>
      <w:lvlJc w:val="left"/>
      <w:pPr>
        <w:ind w:left="111" w:hanging="16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8640BEC2">
      <w:numFmt w:val="bullet"/>
      <w:lvlText w:val="•"/>
      <w:lvlJc w:val="left"/>
      <w:pPr>
        <w:ind w:left="882" w:hanging="166"/>
      </w:pPr>
      <w:rPr>
        <w:rFonts w:hint="default"/>
        <w:lang w:val="vi" w:eastAsia="en-US" w:bidi="ar-SA"/>
      </w:rPr>
    </w:lvl>
    <w:lvl w:ilvl="2" w:tplc="A6E4FE32">
      <w:numFmt w:val="bullet"/>
      <w:lvlText w:val="•"/>
      <w:lvlJc w:val="left"/>
      <w:pPr>
        <w:ind w:left="1645" w:hanging="166"/>
      </w:pPr>
      <w:rPr>
        <w:rFonts w:hint="default"/>
        <w:lang w:val="vi" w:eastAsia="en-US" w:bidi="ar-SA"/>
      </w:rPr>
    </w:lvl>
    <w:lvl w:ilvl="3" w:tplc="8E3866FE">
      <w:numFmt w:val="bullet"/>
      <w:lvlText w:val="•"/>
      <w:lvlJc w:val="left"/>
      <w:pPr>
        <w:ind w:left="2408" w:hanging="166"/>
      </w:pPr>
      <w:rPr>
        <w:rFonts w:hint="default"/>
        <w:lang w:val="vi" w:eastAsia="en-US" w:bidi="ar-SA"/>
      </w:rPr>
    </w:lvl>
    <w:lvl w:ilvl="4" w:tplc="A012562C">
      <w:numFmt w:val="bullet"/>
      <w:lvlText w:val="•"/>
      <w:lvlJc w:val="left"/>
      <w:pPr>
        <w:ind w:left="3171" w:hanging="166"/>
      </w:pPr>
      <w:rPr>
        <w:rFonts w:hint="default"/>
        <w:lang w:val="vi" w:eastAsia="en-US" w:bidi="ar-SA"/>
      </w:rPr>
    </w:lvl>
    <w:lvl w:ilvl="5" w:tplc="71BCD304">
      <w:numFmt w:val="bullet"/>
      <w:lvlText w:val="•"/>
      <w:lvlJc w:val="left"/>
      <w:pPr>
        <w:ind w:left="3934" w:hanging="166"/>
      </w:pPr>
      <w:rPr>
        <w:rFonts w:hint="default"/>
        <w:lang w:val="vi" w:eastAsia="en-US" w:bidi="ar-SA"/>
      </w:rPr>
    </w:lvl>
    <w:lvl w:ilvl="6" w:tplc="02502ABC">
      <w:numFmt w:val="bullet"/>
      <w:lvlText w:val="•"/>
      <w:lvlJc w:val="left"/>
      <w:pPr>
        <w:ind w:left="4696" w:hanging="166"/>
      </w:pPr>
      <w:rPr>
        <w:rFonts w:hint="default"/>
        <w:lang w:val="vi" w:eastAsia="en-US" w:bidi="ar-SA"/>
      </w:rPr>
    </w:lvl>
    <w:lvl w:ilvl="7" w:tplc="F2D6A728">
      <w:numFmt w:val="bullet"/>
      <w:lvlText w:val="•"/>
      <w:lvlJc w:val="left"/>
      <w:pPr>
        <w:ind w:left="5459" w:hanging="166"/>
      </w:pPr>
      <w:rPr>
        <w:rFonts w:hint="default"/>
        <w:lang w:val="vi" w:eastAsia="en-US" w:bidi="ar-SA"/>
      </w:rPr>
    </w:lvl>
    <w:lvl w:ilvl="8" w:tplc="24BCB5BC">
      <w:numFmt w:val="bullet"/>
      <w:lvlText w:val="•"/>
      <w:lvlJc w:val="left"/>
      <w:pPr>
        <w:ind w:left="6222" w:hanging="166"/>
      </w:pPr>
      <w:rPr>
        <w:rFonts w:hint="default"/>
        <w:lang w:val="vi" w:eastAsia="en-US" w:bidi="ar-SA"/>
      </w:rPr>
    </w:lvl>
  </w:abstractNum>
  <w:abstractNum w:abstractNumId="2">
    <w:nsid w:val="2ED44749"/>
    <w:multiLevelType w:val="hybridMultilevel"/>
    <w:tmpl w:val="18A4D094"/>
    <w:lvl w:ilvl="0" w:tplc="71DC8DA2">
      <w:numFmt w:val="bullet"/>
      <w:lvlText w:val="-"/>
      <w:lvlJc w:val="left"/>
      <w:pPr>
        <w:ind w:left="111" w:hanging="142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vi" w:eastAsia="en-US" w:bidi="ar-SA"/>
      </w:rPr>
    </w:lvl>
    <w:lvl w:ilvl="1" w:tplc="F94EBF06">
      <w:numFmt w:val="bullet"/>
      <w:lvlText w:val="•"/>
      <w:lvlJc w:val="left"/>
      <w:pPr>
        <w:ind w:left="882" w:hanging="142"/>
      </w:pPr>
      <w:rPr>
        <w:rFonts w:hint="default"/>
        <w:lang w:val="vi" w:eastAsia="en-US" w:bidi="ar-SA"/>
      </w:rPr>
    </w:lvl>
    <w:lvl w:ilvl="2" w:tplc="F77CE7BA">
      <w:numFmt w:val="bullet"/>
      <w:lvlText w:val="•"/>
      <w:lvlJc w:val="left"/>
      <w:pPr>
        <w:ind w:left="1645" w:hanging="142"/>
      </w:pPr>
      <w:rPr>
        <w:rFonts w:hint="default"/>
        <w:lang w:val="vi" w:eastAsia="en-US" w:bidi="ar-SA"/>
      </w:rPr>
    </w:lvl>
    <w:lvl w:ilvl="3" w:tplc="8736A7C2">
      <w:numFmt w:val="bullet"/>
      <w:lvlText w:val="•"/>
      <w:lvlJc w:val="left"/>
      <w:pPr>
        <w:ind w:left="2408" w:hanging="142"/>
      </w:pPr>
      <w:rPr>
        <w:rFonts w:hint="default"/>
        <w:lang w:val="vi" w:eastAsia="en-US" w:bidi="ar-SA"/>
      </w:rPr>
    </w:lvl>
    <w:lvl w:ilvl="4" w:tplc="645454EC">
      <w:numFmt w:val="bullet"/>
      <w:lvlText w:val="•"/>
      <w:lvlJc w:val="left"/>
      <w:pPr>
        <w:ind w:left="3171" w:hanging="142"/>
      </w:pPr>
      <w:rPr>
        <w:rFonts w:hint="default"/>
        <w:lang w:val="vi" w:eastAsia="en-US" w:bidi="ar-SA"/>
      </w:rPr>
    </w:lvl>
    <w:lvl w:ilvl="5" w:tplc="644E68C4">
      <w:numFmt w:val="bullet"/>
      <w:lvlText w:val="•"/>
      <w:lvlJc w:val="left"/>
      <w:pPr>
        <w:ind w:left="3934" w:hanging="142"/>
      </w:pPr>
      <w:rPr>
        <w:rFonts w:hint="default"/>
        <w:lang w:val="vi" w:eastAsia="en-US" w:bidi="ar-SA"/>
      </w:rPr>
    </w:lvl>
    <w:lvl w:ilvl="6" w:tplc="C8F857E0">
      <w:numFmt w:val="bullet"/>
      <w:lvlText w:val="•"/>
      <w:lvlJc w:val="left"/>
      <w:pPr>
        <w:ind w:left="4696" w:hanging="142"/>
      </w:pPr>
      <w:rPr>
        <w:rFonts w:hint="default"/>
        <w:lang w:val="vi" w:eastAsia="en-US" w:bidi="ar-SA"/>
      </w:rPr>
    </w:lvl>
    <w:lvl w:ilvl="7" w:tplc="8922654E">
      <w:numFmt w:val="bullet"/>
      <w:lvlText w:val="•"/>
      <w:lvlJc w:val="left"/>
      <w:pPr>
        <w:ind w:left="5459" w:hanging="142"/>
      </w:pPr>
      <w:rPr>
        <w:rFonts w:hint="default"/>
        <w:lang w:val="vi" w:eastAsia="en-US" w:bidi="ar-SA"/>
      </w:rPr>
    </w:lvl>
    <w:lvl w:ilvl="8" w:tplc="DE24A28E">
      <w:numFmt w:val="bullet"/>
      <w:lvlText w:val="•"/>
      <w:lvlJc w:val="left"/>
      <w:pPr>
        <w:ind w:left="6222" w:hanging="142"/>
      </w:pPr>
      <w:rPr>
        <w:rFonts w:hint="default"/>
        <w:lang w:val="vi" w:eastAsia="en-US" w:bidi="ar-SA"/>
      </w:rPr>
    </w:lvl>
  </w:abstractNum>
  <w:abstractNum w:abstractNumId="3">
    <w:nsid w:val="458E2D90"/>
    <w:multiLevelType w:val="hybridMultilevel"/>
    <w:tmpl w:val="2E80604C"/>
    <w:lvl w:ilvl="0" w:tplc="ABB60560">
      <w:numFmt w:val="bullet"/>
      <w:lvlText w:val="-"/>
      <w:lvlJc w:val="left"/>
      <w:pPr>
        <w:ind w:left="111" w:hanging="147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vi" w:eastAsia="en-US" w:bidi="ar-SA"/>
      </w:rPr>
    </w:lvl>
    <w:lvl w:ilvl="1" w:tplc="B52276D8">
      <w:numFmt w:val="bullet"/>
      <w:lvlText w:val="•"/>
      <w:lvlJc w:val="left"/>
      <w:pPr>
        <w:ind w:left="882" w:hanging="147"/>
      </w:pPr>
      <w:rPr>
        <w:rFonts w:hint="default"/>
        <w:lang w:val="vi" w:eastAsia="en-US" w:bidi="ar-SA"/>
      </w:rPr>
    </w:lvl>
    <w:lvl w:ilvl="2" w:tplc="C5F6F18A">
      <w:numFmt w:val="bullet"/>
      <w:lvlText w:val="•"/>
      <w:lvlJc w:val="left"/>
      <w:pPr>
        <w:ind w:left="1645" w:hanging="147"/>
      </w:pPr>
      <w:rPr>
        <w:rFonts w:hint="default"/>
        <w:lang w:val="vi" w:eastAsia="en-US" w:bidi="ar-SA"/>
      </w:rPr>
    </w:lvl>
    <w:lvl w:ilvl="3" w:tplc="FF8AEE3E">
      <w:numFmt w:val="bullet"/>
      <w:lvlText w:val="•"/>
      <w:lvlJc w:val="left"/>
      <w:pPr>
        <w:ind w:left="2408" w:hanging="147"/>
      </w:pPr>
      <w:rPr>
        <w:rFonts w:hint="default"/>
        <w:lang w:val="vi" w:eastAsia="en-US" w:bidi="ar-SA"/>
      </w:rPr>
    </w:lvl>
    <w:lvl w:ilvl="4" w:tplc="59AECF24">
      <w:numFmt w:val="bullet"/>
      <w:lvlText w:val="•"/>
      <w:lvlJc w:val="left"/>
      <w:pPr>
        <w:ind w:left="3171" w:hanging="147"/>
      </w:pPr>
      <w:rPr>
        <w:rFonts w:hint="default"/>
        <w:lang w:val="vi" w:eastAsia="en-US" w:bidi="ar-SA"/>
      </w:rPr>
    </w:lvl>
    <w:lvl w:ilvl="5" w:tplc="4A7607E6">
      <w:numFmt w:val="bullet"/>
      <w:lvlText w:val="•"/>
      <w:lvlJc w:val="left"/>
      <w:pPr>
        <w:ind w:left="3934" w:hanging="147"/>
      </w:pPr>
      <w:rPr>
        <w:rFonts w:hint="default"/>
        <w:lang w:val="vi" w:eastAsia="en-US" w:bidi="ar-SA"/>
      </w:rPr>
    </w:lvl>
    <w:lvl w:ilvl="6" w:tplc="43AEE2E0">
      <w:numFmt w:val="bullet"/>
      <w:lvlText w:val="•"/>
      <w:lvlJc w:val="left"/>
      <w:pPr>
        <w:ind w:left="4696" w:hanging="147"/>
      </w:pPr>
      <w:rPr>
        <w:rFonts w:hint="default"/>
        <w:lang w:val="vi" w:eastAsia="en-US" w:bidi="ar-SA"/>
      </w:rPr>
    </w:lvl>
    <w:lvl w:ilvl="7" w:tplc="5D10CCAC">
      <w:numFmt w:val="bullet"/>
      <w:lvlText w:val="•"/>
      <w:lvlJc w:val="left"/>
      <w:pPr>
        <w:ind w:left="5459" w:hanging="147"/>
      </w:pPr>
      <w:rPr>
        <w:rFonts w:hint="default"/>
        <w:lang w:val="vi" w:eastAsia="en-US" w:bidi="ar-SA"/>
      </w:rPr>
    </w:lvl>
    <w:lvl w:ilvl="8" w:tplc="82CAF150">
      <w:numFmt w:val="bullet"/>
      <w:lvlText w:val="•"/>
      <w:lvlJc w:val="left"/>
      <w:pPr>
        <w:ind w:left="6222" w:hanging="147"/>
      </w:pPr>
      <w:rPr>
        <w:rFonts w:hint="default"/>
        <w:lang w:val="vi" w:eastAsia="en-US" w:bidi="ar-SA"/>
      </w:rPr>
    </w:lvl>
  </w:abstractNum>
  <w:abstractNum w:abstractNumId="4">
    <w:nsid w:val="4C564289"/>
    <w:multiLevelType w:val="hybridMultilevel"/>
    <w:tmpl w:val="A782D432"/>
    <w:lvl w:ilvl="0" w:tplc="048A713C">
      <w:numFmt w:val="bullet"/>
      <w:lvlText w:val="-"/>
      <w:lvlJc w:val="left"/>
      <w:pPr>
        <w:ind w:left="111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7362196C">
      <w:numFmt w:val="bullet"/>
      <w:lvlText w:val="•"/>
      <w:lvlJc w:val="left"/>
      <w:pPr>
        <w:ind w:left="882" w:hanging="152"/>
      </w:pPr>
      <w:rPr>
        <w:rFonts w:hint="default"/>
        <w:lang w:val="vi" w:eastAsia="en-US" w:bidi="ar-SA"/>
      </w:rPr>
    </w:lvl>
    <w:lvl w:ilvl="2" w:tplc="83F25992">
      <w:numFmt w:val="bullet"/>
      <w:lvlText w:val="•"/>
      <w:lvlJc w:val="left"/>
      <w:pPr>
        <w:ind w:left="1645" w:hanging="152"/>
      </w:pPr>
      <w:rPr>
        <w:rFonts w:hint="default"/>
        <w:lang w:val="vi" w:eastAsia="en-US" w:bidi="ar-SA"/>
      </w:rPr>
    </w:lvl>
    <w:lvl w:ilvl="3" w:tplc="C2EED4AE">
      <w:numFmt w:val="bullet"/>
      <w:lvlText w:val="•"/>
      <w:lvlJc w:val="left"/>
      <w:pPr>
        <w:ind w:left="2408" w:hanging="152"/>
      </w:pPr>
      <w:rPr>
        <w:rFonts w:hint="default"/>
        <w:lang w:val="vi" w:eastAsia="en-US" w:bidi="ar-SA"/>
      </w:rPr>
    </w:lvl>
    <w:lvl w:ilvl="4" w:tplc="CC8E1D74">
      <w:numFmt w:val="bullet"/>
      <w:lvlText w:val="•"/>
      <w:lvlJc w:val="left"/>
      <w:pPr>
        <w:ind w:left="3171" w:hanging="152"/>
      </w:pPr>
      <w:rPr>
        <w:rFonts w:hint="default"/>
        <w:lang w:val="vi" w:eastAsia="en-US" w:bidi="ar-SA"/>
      </w:rPr>
    </w:lvl>
    <w:lvl w:ilvl="5" w:tplc="6D085054">
      <w:numFmt w:val="bullet"/>
      <w:lvlText w:val="•"/>
      <w:lvlJc w:val="left"/>
      <w:pPr>
        <w:ind w:left="3934" w:hanging="152"/>
      </w:pPr>
      <w:rPr>
        <w:rFonts w:hint="default"/>
        <w:lang w:val="vi" w:eastAsia="en-US" w:bidi="ar-SA"/>
      </w:rPr>
    </w:lvl>
    <w:lvl w:ilvl="6" w:tplc="F71C8FBA">
      <w:numFmt w:val="bullet"/>
      <w:lvlText w:val="•"/>
      <w:lvlJc w:val="left"/>
      <w:pPr>
        <w:ind w:left="4696" w:hanging="152"/>
      </w:pPr>
      <w:rPr>
        <w:rFonts w:hint="default"/>
        <w:lang w:val="vi" w:eastAsia="en-US" w:bidi="ar-SA"/>
      </w:rPr>
    </w:lvl>
    <w:lvl w:ilvl="7" w:tplc="77C08B08">
      <w:numFmt w:val="bullet"/>
      <w:lvlText w:val="•"/>
      <w:lvlJc w:val="left"/>
      <w:pPr>
        <w:ind w:left="5459" w:hanging="152"/>
      </w:pPr>
      <w:rPr>
        <w:rFonts w:hint="default"/>
        <w:lang w:val="vi" w:eastAsia="en-US" w:bidi="ar-SA"/>
      </w:rPr>
    </w:lvl>
    <w:lvl w:ilvl="8" w:tplc="4942FB2C">
      <w:numFmt w:val="bullet"/>
      <w:lvlText w:val="•"/>
      <w:lvlJc w:val="left"/>
      <w:pPr>
        <w:ind w:left="6222" w:hanging="152"/>
      </w:pPr>
      <w:rPr>
        <w:rFonts w:hint="default"/>
        <w:lang w:val="vi" w:eastAsia="en-US" w:bidi="ar-SA"/>
      </w:rPr>
    </w:lvl>
  </w:abstractNum>
  <w:abstractNum w:abstractNumId="5">
    <w:nsid w:val="5A0F391C"/>
    <w:multiLevelType w:val="hybridMultilevel"/>
    <w:tmpl w:val="729065D4"/>
    <w:lvl w:ilvl="0" w:tplc="004A93DC">
      <w:numFmt w:val="bullet"/>
      <w:lvlText w:val="-"/>
      <w:lvlJc w:val="left"/>
      <w:pPr>
        <w:ind w:left="111" w:hanging="1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0008AA4C">
      <w:numFmt w:val="bullet"/>
      <w:lvlText w:val="•"/>
      <w:lvlJc w:val="left"/>
      <w:pPr>
        <w:ind w:left="882" w:hanging="164"/>
      </w:pPr>
      <w:rPr>
        <w:rFonts w:hint="default"/>
        <w:lang w:val="vi" w:eastAsia="en-US" w:bidi="ar-SA"/>
      </w:rPr>
    </w:lvl>
    <w:lvl w:ilvl="2" w:tplc="BB06543A">
      <w:numFmt w:val="bullet"/>
      <w:lvlText w:val="•"/>
      <w:lvlJc w:val="left"/>
      <w:pPr>
        <w:ind w:left="1645" w:hanging="164"/>
      </w:pPr>
      <w:rPr>
        <w:rFonts w:hint="default"/>
        <w:lang w:val="vi" w:eastAsia="en-US" w:bidi="ar-SA"/>
      </w:rPr>
    </w:lvl>
    <w:lvl w:ilvl="3" w:tplc="9BBE567E">
      <w:numFmt w:val="bullet"/>
      <w:lvlText w:val="•"/>
      <w:lvlJc w:val="left"/>
      <w:pPr>
        <w:ind w:left="2408" w:hanging="164"/>
      </w:pPr>
      <w:rPr>
        <w:rFonts w:hint="default"/>
        <w:lang w:val="vi" w:eastAsia="en-US" w:bidi="ar-SA"/>
      </w:rPr>
    </w:lvl>
    <w:lvl w:ilvl="4" w:tplc="A198D492">
      <w:numFmt w:val="bullet"/>
      <w:lvlText w:val="•"/>
      <w:lvlJc w:val="left"/>
      <w:pPr>
        <w:ind w:left="3171" w:hanging="164"/>
      </w:pPr>
      <w:rPr>
        <w:rFonts w:hint="default"/>
        <w:lang w:val="vi" w:eastAsia="en-US" w:bidi="ar-SA"/>
      </w:rPr>
    </w:lvl>
    <w:lvl w:ilvl="5" w:tplc="5D308AFE">
      <w:numFmt w:val="bullet"/>
      <w:lvlText w:val="•"/>
      <w:lvlJc w:val="left"/>
      <w:pPr>
        <w:ind w:left="3934" w:hanging="164"/>
      </w:pPr>
      <w:rPr>
        <w:rFonts w:hint="default"/>
        <w:lang w:val="vi" w:eastAsia="en-US" w:bidi="ar-SA"/>
      </w:rPr>
    </w:lvl>
    <w:lvl w:ilvl="6" w:tplc="D2E64F52">
      <w:numFmt w:val="bullet"/>
      <w:lvlText w:val="•"/>
      <w:lvlJc w:val="left"/>
      <w:pPr>
        <w:ind w:left="4696" w:hanging="164"/>
      </w:pPr>
      <w:rPr>
        <w:rFonts w:hint="default"/>
        <w:lang w:val="vi" w:eastAsia="en-US" w:bidi="ar-SA"/>
      </w:rPr>
    </w:lvl>
    <w:lvl w:ilvl="7" w:tplc="71C4F33A">
      <w:numFmt w:val="bullet"/>
      <w:lvlText w:val="•"/>
      <w:lvlJc w:val="left"/>
      <w:pPr>
        <w:ind w:left="5459" w:hanging="164"/>
      </w:pPr>
      <w:rPr>
        <w:rFonts w:hint="default"/>
        <w:lang w:val="vi" w:eastAsia="en-US" w:bidi="ar-SA"/>
      </w:rPr>
    </w:lvl>
    <w:lvl w:ilvl="8" w:tplc="BCA23FC0">
      <w:numFmt w:val="bullet"/>
      <w:lvlText w:val="•"/>
      <w:lvlJc w:val="left"/>
      <w:pPr>
        <w:ind w:left="6222" w:hanging="164"/>
      </w:pPr>
      <w:rPr>
        <w:rFonts w:hint="default"/>
        <w:lang w:val="vi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00105"/>
    <w:rsid w:val="0010489A"/>
    <w:rsid w:val="002465FA"/>
    <w:rsid w:val="00500105"/>
    <w:rsid w:val="00573785"/>
    <w:rsid w:val="005D6F5C"/>
    <w:rsid w:val="00690966"/>
    <w:rsid w:val="00693396"/>
    <w:rsid w:val="00943A30"/>
    <w:rsid w:val="00CE3657"/>
    <w:rsid w:val="00D14A61"/>
    <w:rsid w:val="00F7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tc@gialai.gov.vn" TargetMode="External"/><Relationship Id="rId18" Type="http://schemas.openxmlformats.org/officeDocument/2006/relationships/hyperlink" Target="https://stp.gialai.gov.vn/linhvuc-tuphap/Ho-tro-phap-ly-cho-doanh-nghiep.aspx" TargetMode="External"/><Relationship Id="rId26" Type="http://schemas.openxmlformats.org/officeDocument/2006/relationships/hyperlink" Target="http://www.ocopgialai.vn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tp.gialai.gov.vn/Home.aspx" TargetMode="External"/><Relationship Id="rId34" Type="http://schemas.openxmlformats.org/officeDocument/2006/relationships/hyperlink" Target="mailto:cctple.gla@gdt.gov.vn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tttt.gialai.gov.vn/" TargetMode="External"/><Relationship Id="rId17" Type="http://schemas.openxmlformats.org/officeDocument/2006/relationships/hyperlink" Target="https://stp.gialai.gov.vn/linhvuc-tuphap/Ho-tro-phap-ly-cho-doanh-nghiep.aspx" TargetMode="External"/><Relationship Id="rId25" Type="http://schemas.openxmlformats.org/officeDocument/2006/relationships/hyperlink" Target="https://gialaitourism.vn/" TargetMode="External"/><Relationship Id="rId33" Type="http://schemas.openxmlformats.org/officeDocument/2006/relationships/hyperlink" Target="mailto:sgtvt@gialai.gov.vn" TargetMode="External"/><Relationship Id="rId2" Type="http://schemas.openxmlformats.org/officeDocument/2006/relationships/styles" Target="styles.xml"/><Relationship Id="rId16" Type="http://schemas.openxmlformats.org/officeDocument/2006/relationships/hyperlink" Target="mailto:vb.stp@gialai.gov.vn" TargetMode="External"/><Relationship Id="rId20" Type="http://schemas.openxmlformats.org/officeDocument/2006/relationships/hyperlink" Target="https://stp.gialai.gov.vn/linhvuc-tuphap/Ho-tro-phap-ly-cho-doanh-nghiep.aspx" TargetMode="External"/><Relationship Id="rId29" Type="http://schemas.openxmlformats.org/officeDocument/2006/relationships/hyperlink" Target="mailto:thanhtra.stnmt@gialai.gov.vn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tttt@gialai.gov.vn" TargetMode="External"/><Relationship Id="rId24" Type="http://schemas.openxmlformats.org/officeDocument/2006/relationships/hyperlink" Target="https://dichvucong.gialai.gov.vn/" TargetMode="External"/><Relationship Id="rId32" Type="http://schemas.openxmlformats.org/officeDocument/2006/relationships/hyperlink" Target="http://sgtvt.gialai.gov.v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tp.gialai.gov.vn/linhvuc-tuphap/Ho-tro-phap-ly-cho-doanh-nghiep.aspx" TargetMode="External"/><Relationship Id="rId23" Type="http://schemas.openxmlformats.org/officeDocument/2006/relationships/hyperlink" Target="https://dichvucong.gov.vn/" TargetMode="External"/><Relationship Id="rId28" Type="http://schemas.openxmlformats.org/officeDocument/2006/relationships/hyperlink" Target="mailto:thanhtra.stnmt@gialai.gov.vn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Sxd@gialai.gov.vn" TargetMode="External"/><Relationship Id="rId19" Type="http://schemas.openxmlformats.org/officeDocument/2006/relationships/hyperlink" Target="https://stp.gialai.gov.vn/linhvuc-tuphap/Ho-tro-phap-ly-cho-doanh-nghiep.aspx" TargetMode="External"/><Relationship Id="rId31" Type="http://schemas.openxmlformats.org/officeDocument/2006/relationships/hyperlink" Target="mailto:syt@gialai.gov.vn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stp.gialai.gov.vn/linhvuc-tuphap/Ho-tro-phap-ly-cho-doanh-nghiep.aspx" TargetMode="External"/><Relationship Id="rId22" Type="http://schemas.openxmlformats.org/officeDocument/2006/relationships/hyperlink" Target="mailto:svhttdl@gialai.gov.vn" TargetMode="External"/><Relationship Id="rId27" Type="http://schemas.openxmlformats.org/officeDocument/2006/relationships/hyperlink" Target="http://stnmt.gialai.gov.vn/" TargetMode="External"/><Relationship Id="rId30" Type="http://schemas.openxmlformats.org/officeDocument/2006/relationships/hyperlink" Target="mailto:snnptnt@gialai.gov.vn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dkkd.giala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41</Pages>
  <Words>12381</Words>
  <Characters>70578</Characters>
  <Application>Microsoft Office Word</Application>
  <DocSecurity>0</DocSecurity>
  <Lines>588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6</cp:revision>
  <dcterms:created xsi:type="dcterms:W3CDTF">2022-09-19T04:00:00Z</dcterms:created>
  <dcterms:modified xsi:type="dcterms:W3CDTF">2022-09-19T09:03:00Z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2022-09-19T00:00:00Z</vt:filetime>
  </property>
</Properties>
</file>